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D9" w:rsidRPr="001A391A" w:rsidRDefault="001A391A" w:rsidP="00A35143">
      <w:pPr>
        <w:spacing w:after="0" w:line="360" w:lineRule="auto"/>
        <w:jc w:val="center"/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</w:pPr>
      <w:r w:rsidRPr="001A391A"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1A391A" w:rsidRPr="001A391A" w:rsidRDefault="001A391A" w:rsidP="001A391A">
      <w:pPr>
        <w:spacing w:after="0" w:line="360" w:lineRule="auto"/>
        <w:jc w:val="center"/>
        <w:rPr>
          <w:rFonts w:ascii="Times New Roman" w:hAnsi="Times New Roman"/>
          <w:b/>
          <w:color w:val="A224AC"/>
          <w:sz w:val="36"/>
          <w:szCs w:val="36"/>
          <w:lang w:val="uk-UA"/>
        </w:rPr>
      </w:pPr>
      <w:r w:rsidRPr="001A391A">
        <w:rPr>
          <w:rFonts w:ascii="Times New Roman" w:hAnsi="Times New Roman"/>
          <w:b/>
          <w:color w:val="A224AC"/>
          <w:sz w:val="36"/>
          <w:szCs w:val="36"/>
          <w:lang w:val="uk-UA"/>
        </w:rPr>
        <w:t xml:space="preserve">МЕТОДОЛОГІЯ НАУКОВИХ ДОСЛІДЖЕНЬ </w:t>
      </w:r>
      <w:r>
        <w:rPr>
          <w:rFonts w:ascii="Times New Roman" w:hAnsi="Times New Roman"/>
          <w:b/>
          <w:color w:val="A224AC"/>
          <w:sz w:val="36"/>
          <w:szCs w:val="36"/>
          <w:lang w:val="uk-UA"/>
        </w:rPr>
        <w:t>В</w:t>
      </w:r>
      <w:r w:rsidRPr="001A391A">
        <w:rPr>
          <w:rFonts w:ascii="Times New Roman" w:hAnsi="Times New Roman"/>
          <w:b/>
          <w:color w:val="A224AC"/>
          <w:sz w:val="36"/>
          <w:szCs w:val="36"/>
          <w:lang w:val="uk-UA"/>
        </w:rPr>
        <w:t xml:space="preserve"> ЕКОЛОГІЇ</w:t>
      </w:r>
    </w:p>
    <w:tbl>
      <w:tblPr>
        <w:tblW w:w="0" w:type="auto"/>
        <w:jc w:val="center"/>
        <w:tblInd w:w="-34" w:type="dxa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3210"/>
        <w:gridCol w:w="6494"/>
      </w:tblGrid>
      <w:tr w:rsidR="00CB6BD9" w:rsidRPr="001A391A" w:rsidTr="00C42C55">
        <w:trPr>
          <w:jc w:val="center"/>
        </w:trPr>
        <w:tc>
          <w:tcPr>
            <w:tcW w:w="3210" w:type="dxa"/>
            <w:vMerge w:val="restart"/>
          </w:tcPr>
          <w:p w:rsidR="00CB6BD9" w:rsidRPr="009426B1" w:rsidRDefault="003F32C3" w:rsidP="00D968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2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эмблема нов" style="width:154.35pt;height:149.2pt;visibility:visible">
                  <v:imagedata r:id="rId7" o:title=""/>
                </v:shape>
              </w:pict>
            </w:r>
          </w:p>
        </w:tc>
        <w:tc>
          <w:tcPr>
            <w:tcW w:w="6494" w:type="dxa"/>
          </w:tcPr>
          <w:p w:rsidR="00CB6BD9" w:rsidRPr="001A391A" w:rsidRDefault="00CB6BD9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91A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– доктор філософії (PhD)</w:t>
            </w:r>
          </w:p>
        </w:tc>
      </w:tr>
      <w:tr w:rsidR="00CB6BD9" w:rsidRPr="009426B1" w:rsidTr="00C42C55">
        <w:trPr>
          <w:jc w:val="center"/>
        </w:trPr>
        <w:tc>
          <w:tcPr>
            <w:tcW w:w="3210" w:type="dxa"/>
            <w:vMerge/>
          </w:tcPr>
          <w:p w:rsidR="00CB6BD9" w:rsidRPr="009426B1" w:rsidRDefault="00CB6BD9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CB6BD9" w:rsidRPr="001A391A" w:rsidRDefault="00CB6BD9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Освітньо-наукова програма </w:t>
            </w:r>
            <w:r w:rsidRPr="001A39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«Екологія»</w:t>
            </w:r>
          </w:p>
        </w:tc>
      </w:tr>
      <w:tr w:rsidR="00CB6BD9" w:rsidRPr="009426B1" w:rsidTr="00C42C55">
        <w:trPr>
          <w:jc w:val="center"/>
        </w:trPr>
        <w:tc>
          <w:tcPr>
            <w:tcW w:w="3210" w:type="dxa"/>
            <w:vMerge/>
          </w:tcPr>
          <w:p w:rsidR="00CB6BD9" w:rsidRPr="009426B1" w:rsidRDefault="00CB6BD9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CB6BD9" w:rsidRPr="001A391A" w:rsidRDefault="00CB6BD9" w:rsidP="00D9684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91A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3</w:t>
            </w:r>
          </w:p>
        </w:tc>
      </w:tr>
      <w:tr w:rsidR="00CB6BD9" w:rsidRPr="009426B1" w:rsidTr="00C42C55">
        <w:trPr>
          <w:jc w:val="center"/>
        </w:trPr>
        <w:tc>
          <w:tcPr>
            <w:tcW w:w="3210" w:type="dxa"/>
            <w:vMerge/>
          </w:tcPr>
          <w:p w:rsidR="00CB6BD9" w:rsidRPr="009426B1" w:rsidRDefault="00CB6BD9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CB6BD9" w:rsidRPr="001A391A" w:rsidRDefault="00CB6BD9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91A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1, семестр – 1</w:t>
            </w:r>
          </w:p>
        </w:tc>
      </w:tr>
      <w:tr w:rsidR="00CB6BD9" w:rsidRPr="009426B1" w:rsidTr="00C42C55">
        <w:trPr>
          <w:jc w:val="center"/>
        </w:trPr>
        <w:tc>
          <w:tcPr>
            <w:tcW w:w="3210" w:type="dxa"/>
            <w:vMerge/>
          </w:tcPr>
          <w:p w:rsidR="00CB6BD9" w:rsidRPr="009426B1" w:rsidRDefault="00CB6BD9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CB6BD9" w:rsidRPr="001A391A" w:rsidRDefault="00CB6BD9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CB6BD9" w:rsidRPr="001A391A" w:rsidTr="00C42C55">
        <w:trPr>
          <w:jc w:val="center"/>
        </w:trPr>
        <w:tc>
          <w:tcPr>
            <w:tcW w:w="3210" w:type="dxa"/>
            <w:vMerge/>
          </w:tcPr>
          <w:p w:rsidR="00CB6BD9" w:rsidRPr="009426B1" w:rsidRDefault="00CB6BD9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1A391A" w:rsidRPr="001A391A" w:rsidRDefault="001A391A" w:rsidP="00D968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CB6BD9" w:rsidRPr="001A391A" w:rsidRDefault="00CB6BD9" w:rsidP="00D96846">
            <w:pPr>
              <w:spacing w:after="0" w:line="240" w:lineRule="auto"/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</w:pPr>
            <w:r w:rsidRPr="001A391A"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CB6BD9" w:rsidRPr="001A391A" w:rsidRDefault="00CB6BD9" w:rsidP="001A391A">
            <w:pPr>
              <w:spacing w:after="0" w:line="240" w:lineRule="auto"/>
              <w:ind w:left="3287" w:hanging="328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91A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1A3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октор </w:t>
            </w:r>
            <w:r w:rsidRPr="001A391A">
              <w:rPr>
                <w:rFonts w:ascii="Times New Roman" w:hAnsi="Times New Roman"/>
                <w:sz w:val="28"/>
                <w:szCs w:val="28"/>
                <w:lang w:val="uk-UA"/>
              </w:rPr>
              <w:t>с.-г.</w:t>
            </w:r>
            <w:r w:rsidR="001A3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A391A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1A391A"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1A3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професор </w:t>
            </w:r>
            <w:r w:rsidR="001A391A" w:rsidRPr="001A39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ЛАВРОВ ВІТАЛІЙ ВАСИЛЬОВИЧ </w:t>
            </w:r>
          </w:p>
        </w:tc>
      </w:tr>
      <w:tr w:rsidR="00CB6BD9" w:rsidRPr="001A391A" w:rsidTr="00C42C55">
        <w:trPr>
          <w:jc w:val="center"/>
        </w:trPr>
        <w:tc>
          <w:tcPr>
            <w:tcW w:w="3210" w:type="dxa"/>
            <w:vMerge/>
          </w:tcPr>
          <w:p w:rsidR="00CB6BD9" w:rsidRPr="009426B1" w:rsidRDefault="00CB6BD9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CB6BD9" w:rsidRPr="001A391A" w:rsidRDefault="00CB6BD9" w:rsidP="001A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9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vitaliy.lavrov@btsau.edu.ua; vitaliy.lavrov@gmail.com </w:t>
            </w:r>
          </w:p>
        </w:tc>
      </w:tr>
    </w:tbl>
    <w:p w:rsidR="00CB6BD9" w:rsidRPr="001A391A" w:rsidRDefault="00CB6BD9" w:rsidP="00A3514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B6BD9" w:rsidRPr="001A391A" w:rsidRDefault="001A391A" w:rsidP="001A391A">
      <w:pPr>
        <w:pStyle w:val="333-"/>
        <w:spacing w:after="0" w:line="276" w:lineRule="auto"/>
        <w:rPr>
          <w:rFonts w:ascii="Times New Roman" w:hAnsi="Times New Roman"/>
          <w:color w:val="000000"/>
        </w:rPr>
      </w:pPr>
      <w:r w:rsidRPr="001A391A">
        <w:rPr>
          <w:rFonts w:ascii="Times New Roman" w:hAnsi="Times New Roman"/>
        </w:rPr>
        <w:t>ОПИС ДИСЦИПЛІНИ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A391A">
        <w:rPr>
          <w:rFonts w:ascii="Times New Roman" w:hAnsi="Times New Roman"/>
          <w:spacing w:val="-4"/>
          <w:sz w:val="24"/>
          <w:szCs w:val="24"/>
          <w:lang w:val="uk-UA"/>
        </w:rPr>
        <w:t xml:space="preserve">Дисципліна </w:t>
      </w:r>
      <w:r w:rsidR="001A391A" w:rsidRPr="001A391A">
        <w:rPr>
          <w:rFonts w:ascii="Times New Roman" w:hAnsi="Times New Roman"/>
          <w:spacing w:val="-4"/>
          <w:sz w:val="24"/>
          <w:szCs w:val="24"/>
          <w:lang w:val="uk-UA"/>
        </w:rPr>
        <w:t>«</w:t>
      </w:r>
      <w:r w:rsidRPr="001A391A">
        <w:rPr>
          <w:rFonts w:ascii="Times New Roman" w:hAnsi="Times New Roman"/>
          <w:spacing w:val="-4"/>
          <w:sz w:val="24"/>
          <w:szCs w:val="24"/>
          <w:lang w:val="uk-UA"/>
        </w:rPr>
        <w:t>Методологія наукових досліджень в екології</w:t>
      </w:r>
      <w:r w:rsidR="001A391A" w:rsidRPr="001A391A">
        <w:rPr>
          <w:rFonts w:ascii="Times New Roman" w:hAnsi="Times New Roman"/>
          <w:spacing w:val="-4"/>
          <w:sz w:val="24"/>
          <w:szCs w:val="24"/>
          <w:lang w:val="uk-UA"/>
        </w:rPr>
        <w:t xml:space="preserve">» </w:t>
      </w:r>
      <w:r w:rsidRPr="001A391A">
        <w:rPr>
          <w:rFonts w:ascii="Times New Roman" w:hAnsi="Times New Roman"/>
          <w:spacing w:val="-4"/>
          <w:sz w:val="24"/>
          <w:szCs w:val="24"/>
          <w:lang w:val="uk-UA"/>
        </w:rPr>
        <w:t>спрямована на формування у здобувачів</w:t>
      </w:r>
      <w:r w:rsidR="001A391A" w:rsidRPr="001A391A">
        <w:rPr>
          <w:rFonts w:ascii="Times New Roman" w:hAnsi="Times New Roman"/>
          <w:spacing w:val="-4"/>
          <w:sz w:val="24"/>
          <w:szCs w:val="24"/>
          <w:lang w:val="uk-UA"/>
        </w:rPr>
        <w:t xml:space="preserve"> вищої освіти третього освітнього рівня</w:t>
      </w:r>
      <w:r w:rsidRPr="001A391A">
        <w:rPr>
          <w:rFonts w:ascii="Times New Roman" w:hAnsi="Times New Roman"/>
          <w:spacing w:val="-4"/>
          <w:sz w:val="24"/>
          <w:szCs w:val="24"/>
          <w:lang w:val="uk-UA"/>
        </w:rPr>
        <w:t xml:space="preserve"> знань про систему принципів, форм і способів наукових досліджень в екології, а також практичних вмінь і навичків їх застосування для розв’язання конкретних завдань.  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A391A">
        <w:rPr>
          <w:rFonts w:ascii="Times New Roman" w:hAnsi="Times New Roman"/>
          <w:spacing w:val="-4"/>
          <w:sz w:val="24"/>
          <w:szCs w:val="24"/>
          <w:lang w:val="uk-UA"/>
        </w:rPr>
        <w:t>Мета дисципліни полягає у висвітленні теоретичних і практичних засад науково-дослідної діяльності, а також в опануванні здобувачем методологічних алгоритмів і методик з виконання конкретних видів наукових, навчально-дослідних, дисертаційних та інших робіт.</w:t>
      </w:r>
    </w:p>
    <w:p w:rsidR="001A391A" w:rsidRPr="00894178" w:rsidRDefault="001A391A" w:rsidP="001A39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391A" w:rsidRPr="001A391A" w:rsidRDefault="001A391A" w:rsidP="001A391A">
      <w:pPr>
        <w:pStyle w:val="333-"/>
        <w:spacing w:after="0" w:line="276" w:lineRule="auto"/>
        <w:rPr>
          <w:rFonts w:ascii="Times New Roman" w:hAnsi="Times New Roman"/>
        </w:rPr>
      </w:pPr>
      <w:bookmarkStart w:id="0" w:name="_GoBack"/>
      <w:bookmarkEnd w:id="0"/>
      <w:r w:rsidRPr="001A391A">
        <w:rPr>
          <w:rFonts w:ascii="Times New Roman" w:hAnsi="Times New Roman"/>
        </w:rPr>
        <w:t>ПЕРЕЛІК КОМПЕТЕНТНОСТЕЙ</w:t>
      </w:r>
    </w:p>
    <w:p w:rsidR="00CB6BD9" w:rsidRPr="001A391A" w:rsidRDefault="00CB6BD9" w:rsidP="001A391A">
      <w:pPr>
        <w:pStyle w:val="333-"/>
        <w:spacing w:after="0" w:line="276" w:lineRule="auto"/>
        <w:rPr>
          <w:rStyle w:val="22"/>
          <w:b/>
          <w:bCs/>
          <w:i/>
          <w:spacing w:val="4"/>
        </w:rPr>
      </w:pPr>
      <w:r w:rsidRPr="001A391A">
        <w:rPr>
          <w:rStyle w:val="22"/>
          <w:b/>
          <w:bCs/>
          <w:i/>
          <w:spacing w:val="4"/>
        </w:rPr>
        <w:t>Інтегральна компетентність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1A391A">
        <w:rPr>
          <w:rStyle w:val="22"/>
          <w:b w:val="0"/>
          <w:bCs/>
          <w:spacing w:val="-4"/>
          <w:szCs w:val="24"/>
        </w:rPr>
        <w:t xml:space="preserve">Здатність розв’язувати складні комплексні проблеми у сфері екології, охорони довкілля та збалансованого природокористування при здійсненні дослідницько-інноваційної діяльності, що передбачає глибоке переосмислення наявних та створення нових цілісних знань, оволодіння методологією наукової та науково-педагогічної діяльності, проведення самостійного наукового дослідження, результати якого мають наукову новизну, теоретичне та практичне значення. 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1A391A">
        <w:rPr>
          <w:rStyle w:val="22"/>
          <w:b w:val="0"/>
          <w:bCs/>
          <w:spacing w:val="-4"/>
          <w:szCs w:val="24"/>
        </w:rPr>
        <w:t>Здатність встановлювати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1A391A">
        <w:rPr>
          <w:rStyle w:val="22"/>
          <w:b w:val="0"/>
          <w:bCs/>
          <w:spacing w:val="-4"/>
          <w:szCs w:val="24"/>
        </w:rPr>
        <w:t>Здатність системно осмислювати зміст причинно-наслідкових зв’язків і структуру конкретних екологічних проблем, які виникають внаслідок певних видів природокористування.</w:t>
      </w:r>
    </w:p>
    <w:p w:rsidR="00CB6BD9" w:rsidRDefault="00CB6BD9" w:rsidP="001A391A">
      <w:pPr>
        <w:spacing w:after="0" w:line="240" w:lineRule="auto"/>
        <w:ind w:firstLine="426"/>
        <w:jc w:val="center"/>
        <w:rPr>
          <w:rStyle w:val="22"/>
          <w:bCs/>
          <w:i/>
          <w:spacing w:val="4"/>
        </w:rPr>
      </w:pPr>
      <w:r w:rsidRPr="0037096B">
        <w:rPr>
          <w:rStyle w:val="22"/>
          <w:bCs/>
          <w:i/>
          <w:spacing w:val="4"/>
        </w:rPr>
        <w:t>Загальні</w:t>
      </w:r>
      <w:r>
        <w:rPr>
          <w:rStyle w:val="22"/>
          <w:bCs/>
          <w:i/>
          <w:spacing w:val="4"/>
        </w:rPr>
        <w:t xml:space="preserve"> </w:t>
      </w:r>
      <w:r w:rsidRPr="0037096B">
        <w:rPr>
          <w:rStyle w:val="22"/>
          <w:bCs/>
          <w:i/>
          <w:spacing w:val="4"/>
        </w:rPr>
        <w:t>компетентності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t>ЗК01. Здатність до абстрактного, критичного та творчого мислення, генерування нових ідей, до аналізу і синтезу.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t>ЗК04. Здатність проводити дослідження на відповідному рівні.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t>ЗК05. Здатність до пошуку, оброблення та аналізу інформації з різних джерел.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t>ЗК06. Вміння виявляти, ставити та вирішувати проблеми.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t>ЗК08. Здатність працювати автономно.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t>ЗК09. Здатність розробляти та управляти проектами.</w:t>
      </w:r>
    </w:p>
    <w:p w:rsidR="00CB6BD9" w:rsidRDefault="00CB6BD9" w:rsidP="001A391A">
      <w:pPr>
        <w:spacing w:after="0" w:line="240" w:lineRule="auto"/>
        <w:ind w:firstLine="426"/>
        <w:jc w:val="center"/>
        <w:rPr>
          <w:rStyle w:val="22"/>
          <w:bCs/>
          <w:i/>
          <w:spacing w:val="4"/>
        </w:rPr>
      </w:pPr>
      <w:r w:rsidRPr="009E4514">
        <w:rPr>
          <w:rStyle w:val="22"/>
          <w:bCs/>
          <w:i/>
          <w:spacing w:val="4"/>
        </w:rPr>
        <w:t>Фахові к</w:t>
      </w:r>
      <w:r>
        <w:rPr>
          <w:rStyle w:val="22"/>
          <w:bCs/>
          <w:i/>
          <w:spacing w:val="4"/>
        </w:rPr>
        <w:t xml:space="preserve">омпетентності спеціальності 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t>СК12. Здатність до засвоєння концепцій, теоретичних і практичних проблем, історії розвитку та сучасного стану наукових знань у сфері екології, охорони довкілля та оптимізації природокористування.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t>СК13. Здатність до формування системного наукового світогляду сучасного природознавства, професійної етики та загальнокультурного світогляду.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lastRenderedPageBreak/>
        <w:t xml:space="preserve">СК14. Здатність представляти результати власної наукової і науково-технічної діяльності, у тому числі за допомогою наукових публікацій. 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t>СК16. Здатність до інтелектуальної творчої діяльності, спрямованої на одержання нових знань та (або) пошук шляхів їх застосування в галузі екології, охорони довкілля та оптимізації природокористування.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t>СК18. Здатність застосовувати міждисциплінарний і системний підходи, методи моделювання і пронозу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</w:r>
    </w:p>
    <w:p w:rsidR="00CB6BD9" w:rsidRPr="001A391A" w:rsidRDefault="00CB6BD9" w:rsidP="001A391A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1A391A">
        <w:rPr>
          <w:rStyle w:val="22"/>
          <w:b w:val="0"/>
          <w:bCs/>
          <w:spacing w:val="-4"/>
        </w:rPr>
        <w:t xml:space="preserve">СК19. Здатність визначати джерела походження чинників  негативного впливу на екосистеми, інші синтаксони біосфери та на людину, їх механізми дії у часі і просторі, оцінювати рівень їхньої небезпеки. </w:t>
      </w:r>
    </w:p>
    <w:p w:rsidR="001A391A" w:rsidRPr="001A391A" w:rsidRDefault="001A391A" w:rsidP="001A391A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СТРУКТУРА КУРСУ</w:t>
      </w:r>
    </w:p>
    <w:tbl>
      <w:tblPr>
        <w:tblW w:w="5000" w:type="pct"/>
        <w:tblInd w:w="57" w:type="dxa"/>
        <w:tblBorders>
          <w:top w:val="single" w:sz="12" w:space="0" w:color="A224AC"/>
          <w:bottom w:val="single" w:sz="12" w:space="0" w:color="A224AC"/>
          <w:insideH w:val="single" w:sz="12" w:space="0" w:color="A224AC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1275"/>
        <w:gridCol w:w="2978"/>
        <w:gridCol w:w="4856"/>
        <w:gridCol w:w="1209"/>
      </w:tblGrid>
      <w:tr w:rsidR="00CB6BD9" w:rsidRPr="00D96846" w:rsidTr="001A391A">
        <w:trPr>
          <w:trHeight w:val="633"/>
        </w:trPr>
        <w:tc>
          <w:tcPr>
            <w:tcW w:w="618" w:type="pct"/>
            <w:vAlign w:val="center"/>
          </w:tcPr>
          <w:p w:rsidR="00CB6BD9" w:rsidRPr="001A391A" w:rsidRDefault="00CB6BD9" w:rsidP="001A391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391A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1A39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A391A">
              <w:rPr>
                <w:rFonts w:ascii="Times New Roman" w:hAnsi="Times New Roman"/>
                <w:i/>
                <w:spacing w:val="-16"/>
                <w:sz w:val="24"/>
                <w:szCs w:val="24"/>
                <w:lang w:val="uk-UA"/>
              </w:rPr>
              <w:t>(лек./практ.)</w:t>
            </w:r>
          </w:p>
        </w:tc>
        <w:tc>
          <w:tcPr>
            <w:tcW w:w="1443" w:type="pct"/>
            <w:vAlign w:val="center"/>
          </w:tcPr>
          <w:p w:rsidR="00CB6BD9" w:rsidRPr="001A391A" w:rsidRDefault="00CB6BD9" w:rsidP="001A391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353" w:type="pct"/>
            <w:vAlign w:val="center"/>
          </w:tcPr>
          <w:p w:rsidR="00CB6BD9" w:rsidRPr="001A391A" w:rsidRDefault="00CB6BD9" w:rsidP="001A391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586" w:type="pct"/>
            <w:vAlign w:val="center"/>
          </w:tcPr>
          <w:p w:rsidR="00CB6BD9" w:rsidRPr="001A391A" w:rsidRDefault="00CB6BD9" w:rsidP="001A391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</w:pPr>
            <w:r w:rsidRPr="001A391A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Завдання</w:t>
            </w:r>
          </w:p>
        </w:tc>
      </w:tr>
      <w:tr w:rsidR="00CB6BD9" w:rsidRPr="00D96846" w:rsidTr="001A391A">
        <w:tc>
          <w:tcPr>
            <w:tcW w:w="618" w:type="pct"/>
          </w:tcPr>
          <w:p w:rsidR="00CB6BD9" w:rsidRPr="00D96846" w:rsidRDefault="00CB6BD9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443" w:type="pct"/>
          </w:tcPr>
          <w:p w:rsidR="00CB6BD9" w:rsidRPr="00D15448" w:rsidRDefault="001A391A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CB6BD9" w:rsidRPr="00D15448">
              <w:rPr>
                <w:rFonts w:ascii="Times New Roman" w:hAnsi="Times New Roman"/>
                <w:sz w:val="24"/>
                <w:szCs w:val="24"/>
                <w:lang w:val="uk-UA"/>
              </w:rPr>
              <w:t>1. Наука: зміст, розвиток, класифікація, функції, завдання, структура, наукові дослідження</w:t>
            </w:r>
          </w:p>
        </w:tc>
        <w:tc>
          <w:tcPr>
            <w:tcW w:w="2353" w:type="pct"/>
          </w:tcPr>
          <w:p w:rsidR="00CB6BD9" w:rsidRPr="001A391A" w:rsidRDefault="00CB6BD9" w:rsidP="00F80A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</w:tc>
        <w:tc>
          <w:tcPr>
            <w:tcW w:w="586" w:type="pct"/>
          </w:tcPr>
          <w:p w:rsidR="00CB6BD9" w:rsidRPr="00D96846" w:rsidRDefault="00CB6BD9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CB6BD9" w:rsidRPr="00D96846" w:rsidRDefault="00CB6BD9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CB6BD9" w:rsidRPr="00D96846" w:rsidTr="001A391A">
        <w:tc>
          <w:tcPr>
            <w:tcW w:w="618" w:type="pct"/>
          </w:tcPr>
          <w:p w:rsidR="00CB6BD9" w:rsidRPr="00D96846" w:rsidRDefault="00CB6BD9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443" w:type="pct"/>
          </w:tcPr>
          <w:p w:rsidR="00CB6BD9" w:rsidRPr="007308FC" w:rsidRDefault="001A391A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CB6BD9" w:rsidRPr="007308FC">
              <w:rPr>
                <w:rFonts w:ascii="Times New Roman" w:hAnsi="Times New Roman"/>
                <w:sz w:val="24"/>
                <w:szCs w:val="24"/>
                <w:lang w:val="uk-UA"/>
              </w:rPr>
              <w:t>2. Наука та наукові дослідження в сучасному світі</w:t>
            </w:r>
          </w:p>
        </w:tc>
        <w:tc>
          <w:tcPr>
            <w:tcW w:w="2353" w:type="pct"/>
          </w:tcPr>
          <w:p w:rsidR="00CB6BD9" w:rsidRPr="001A391A" w:rsidRDefault="00CB6BD9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586" w:type="pct"/>
          </w:tcPr>
          <w:p w:rsidR="00CB6BD9" w:rsidRPr="00D96846" w:rsidRDefault="00CB6BD9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CB6BD9" w:rsidRPr="00D96846" w:rsidRDefault="00CB6BD9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</w:t>
            </w:r>
          </w:p>
        </w:tc>
      </w:tr>
      <w:tr w:rsidR="00CB6BD9" w:rsidRPr="00D96846" w:rsidTr="001A391A">
        <w:tc>
          <w:tcPr>
            <w:tcW w:w="618" w:type="pct"/>
          </w:tcPr>
          <w:p w:rsidR="00CB6BD9" w:rsidRPr="00D96846" w:rsidRDefault="00CB6BD9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3" w:type="pct"/>
          </w:tcPr>
          <w:p w:rsidR="00CB6BD9" w:rsidRPr="007308FC" w:rsidRDefault="00CB6BD9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08FC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="001A3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308FC">
              <w:rPr>
                <w:rFonts w:ascii="Times New Roman" w:hAnsi="Times New Roman"/>
                <w:sz w:val="24"/>
                <w:szCs w:val="24"/>
                <w:lang w:val="uk-UA"/>
              </w:rPr>
              <w:t>3. Методологія і методи наукових досліджень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екології</w:t>
            </w:r>
          </w:p>
        </w:tc>
        <w:tc>
          <w:tcPr>
            <w:tcW w:w="2353" w:type="pct"/>
          </w:tcPr>
          <w:p w:rsidR="00CB6BD9" w:rsidRPr="001A391A" w:rsidRDefault="00CB6BD9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CB6BD9" w:rsidRPr="001A391A" w:rsidRDefault="00CB6BD9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РН06. Застосовувати методи математичного і геоінформаційного аналізу та моделювання сучасного стану та прогнозування змін екосистем та їх складових.</w:t>
            </w:r>
          </w:p>
          <w:p w:rsidR="00CB6BD9" w:rsidRPr="001A391A" w:rsidRDefault="00CB6BD9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РН15. Застосовувати міждисциплінарний і системний підходи, методи моделювання і прогнозу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      </w:r>
          </w:p>
        </w:tc>
        <w:tc>
          <w:tcPr>
            <w:tcW w:w="586" w:type="pct"/>
          </w:tcPr>
          <w:p w:rsidR="00CB6BD9" w:rsidRPr="00D96846" w:rsidRDefault="00CB6BD9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CB6BD9" w:rsidRPr="00D96846" w:rsidRDefault="00CB6BD9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итання</w:t>
            </w:r>
          </w:p>
        </w:tc>
      </w:tr>
      <w:tr w:rsidR="00CB6BD9" w:rsidRPr="00D96846" w:rsidTr="001A391A">
        <w:tc>
          <w:tcPr>
            <w:tcW w:w="618" w:type="pct"/>
          </w:tcPr>
          <w:p w:rsidR="00CB6BD9" w:rsidRPr="00D96846" w:rsidRDefault="00CB6BD9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443" w:type="pct"/>
          </w:tcPr>
          <w:p w:rsidR="00CB6BD9" w:rsidRPr="007308FC" w:rsidRDefault="001A391A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CB6BD9" w:rsidRPr="007308FC">
              <w:rPr>
                <w:rFonts w:ascii="Times New Roman" w:hAnsi="Times New Roman"/>
                <w:sz w:val="24"/>
                <w:szCs w:val="24"/>
                <w:lang w:val="uk-UA"/>
              </w:rPr>
              <w:t>4. Гіпотеза: поняття, структура, види, обґрунтування та розвиток у достовірне знання</w:t>
            </w:r>
          </w:p>
        </w:tc>
        <w:tc>
          <w:tcPr>
            <w:tcW w:w="2353" w:type="pct"/>
          </w:tcPr>
          <w:p w:rsidR="00CB6BD9" w:rsidRPr="001A391A" w:rsidRDefault="00CB6BD9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  <w:p w:rsidR="00CB6BD9" w:rsidRPr="001A391A" w:rsidRDefault="00CB6BD9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586" w:type="pct"/>
          </w:tcPr>
          <w:p w:rsidR="00CB6BD9" w:rsidRPr="00D96846" w:rsidRDefault="00CB6BD9" w:rsidP="00E7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CB6BD9" w:rsidRPr="00D96846" w:rsidRDefault="00CB6BD9" w:rsidP="00E7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CB6BD9" w:rsidRPr="00D96846" w:rsidTr="001A391A">
        <w:tc>
          <w:tcPr>
            <w:tcW w:w="618" w:type="pct"/>
          </w:tcPr>
          <w:p w:rsidR="00CB6BD9" w:rsidRPr="00D96846" w:rsidRDefault="00CB6BD9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3" w:type="pct"/>
          </w:tcPr>
          <w:p w:rsidR="00CB6BD9" w:rsidRPr="009702FA" w:rsidRDefault="001A391A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CB6BD9" w:rsidRPr="009702FA">
              <w:rPr>
                <w:rFonts w:ascii="Times New Roman" w:hAnsi="Times New Roman"/>
                <w:sz w:val="24"/>
                <w:szCs w:val="24"/>
                <w:lang w:val="uk-UA"/>
              </w:rPr>
              <w:t>5. Технологія наукових досліджень</w:t>
            </w:r>
            <w:r w:rsidR="00CB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екології</w:t>
            </w:r>
          </w:p>
        </w:tc>
        <w:tc>
          <w:tcPr>
            <w:tcW w:w="2353" w:type="pct"/>
          </w:tcPr>
          <w:p w:rsidR="00CB6BD9" w:rsidRPr="001A391A" w:rsidRDefault="00CB6BD9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РН03. Спланувати та реалізувати на практиці оригінальне самостійне наукове дослідження, яке характеризується новизною, теоретичною і практичною цінністю та сприяє розв’язанню значущих проблем екології, охорони довкілля та збалансованого природокористування.</w:t>
            </w:r>
          </w:p>
        </w:tc>
        <w:tc>
          <w:tcPr>
            <w:tcW w:w="586" w:type="pct"/>
          </w:tcPr>
          <w:p w:rsidR="00CB6BD9" w:rsidRPr="00D96846" w:rsidRDefault="00CB6BD9" w:rsidP="00E7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CB6BD9" w:rsidRPr="00D96846" w:rsidRDefault="00CB6BD9" w:rsidP="00E7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CB6BD9" w:rsidRPr="00D96846" w:rsidTr="001A391A">
        <w:tc>
          <w:tcPr>
            <w:tcW w:w="618" w:type="pct"/>
          </w:tcPr>
          <w:p w:rsidR="00CB6BD9" w:rsidRPr="00D96846" w:rsidRDefault="00CB6BD9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4/2</w:t>
            </w:r>
          </w:p>
        </w:tc>
        <w:tc>
          <w:tcPr>
            <w:tcW w:w="1443" w:type="pct"/>
          </w:tcPr>
          <w:p w:rsidR="00CB6BD9" w:rsidRPr="009702FA" w:rsidRDefault="001A391A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CB6BD9" w:rsidRPr="009702FA">
              <w:rPr>
                <w:rFonts w:ascii="Times New Roman" w:hAnsi="Times New Roman"/>
                <w:sz w:val="24"/>
                <w:szCs w:val="24"/>
                <w:lang w:val="uk-UA"/>
              </w:rPr>
              <w:t>6. Організація та проведення наукового дослідження</w:t>
            </w:r>
          </w:p>
        </w:tc>
        <w:tc>
          <w:tcPr>
            <w:tcW w:w="2353" w:type="pct"/>
          </w:tcPr>
          <w:p w:rsidR="00CB6BD9" w:rsidRPr="001A391A" w:rsidRDefault="00CB6BD9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РН06. Застосовувати методи математичного і геоінформаційного аналізу та моделювання сучасного стану та прогнозування змін екосистем та їх складових.</w:t>
            </w:r>
          </w:p>
          <w:p w:rsidR="00CB6BD9" w:rsidRPr="001A391A" w:rsidRDefault="00CB6BD9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РН10. Застосовувати сучасні технології (у т. ч. інформаційні) у науковій та науково-педагогічній і еколого-просвітницькій діяльності.</w:t>
            </w:r>
          </w:p>
          <w:p w:rsidR="00CB6BD9" w:rsidRPr="001A391A" w:rsidRDefault="00CB6BD9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CB6BD9" w:rsidRPr="001A391A" w:rsidRDefault="00CB6BD9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</w:tc>
        <w:tc>
          <w:tcPr>
            <w:tcW w:w="586" w:type="pct"/>
          </w:tcPr>
          <w:p w:rsidR="00CB6BD9" w:rsidRPr="00D96846" w:rsidRDefault="00CB6BD9" w:rsidP="000D523E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CB6BD9" w:rsidRDefault="00CB6BD9" w:rsidP="000D523E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итання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B6BD9" w:rsidRPr="00D96846" w:rsidRDefault="00CB6BD9" w:rsidP="000D523E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CB6BD9" w:rsidRPr="004E2DD4" w:rsidTr="001A391A">
        <w:tc>
          <w:tcPr>
            <w:tcW w:w="618" w:type="pct"/>
          </w:tcPr>
          <w:p w:rsidR="00CB6BD9" w:rsidRPr="00D96846" w:rsidRDefault="00CB6BD9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-/6</w:t>
            </w:r>
          </w:p>
        </w:tc>
        <w:tc>
          <w:tcPr>
            <w:tcW w:w="1443" w:type="pct"/>
          </w:tcPr>
          <w:p w:rsidR="00CB6BD9" w:rsidRPr="00D96846" w:rsidRDefault="00CB6BD9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 підготовленого 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індивідуального завдання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конкретною темою наукового дослідження)</w:t>
            </w:r>
          </w:p>
        </w:tc>
        <w:tc>
          <w:tcPr>
            <w:tcW w:w="2353" w:type="pct"/>
          </w:tcPr>
          <w:p w:rsidR="00CB6BD9" w:rsidRPr="001A391A" w:rsidRDefault="00CB6BD9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РН03. Спланувати та реалізувати на практиці оригінальне самостійне наукове дослідження, яке характеризується новизною, теоретичною і практичною цінністю та сприяє розв’язанню значущих проблем екології, охорони довкілля та збалансованого природокористування.</w:t>
            </w:r>
          </w:p>
          <w:p w:rsidR="00CB6BD9" w:rsidRPr="001A391A" w:rsidRDefault="00CB6BD9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РН09. Доносити зрозуміло і недвозначно професійні знання, результати власних наукових досліджень, обґрунтування і висновки як у усній, так і письмовій формі для різної аудиторії, як на національному, так і на міжнародному рівні.</w:t>
            </w:r>
          </w:p>
          <w:p w:rsidR="00CB6BD9" w:rsidRPr="001A391A" w:rsidRDefault="00CB6BD9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РН10. Застосовувати сучасні технології (у т. ч. інформаційні) у науковій та науково-педагогічній і еколого-просвітницькій діяльності.</w:t>
            </w:r>
          </w:p>
          <w:p w:rsidR="00CB6BD9" w:rsidRPr="001A391A" w:rsidRDefault="00CB6BD9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РН16. 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      </w:r>
          </w:p>
          <w:p w:rsidR="00CB6BD9" w:rsidRPr="001A391A" w:rsidRDefault="00CB6BD9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  </w:t>
            </w:r>
          </w:p>
        </w:tc>
        <w:tc>
          <w:tcPr>
            <w:tcW w:w="586" w:type="pct"/>
          </w:tcPr>
          <w:p w:rsidR="00CB6BD9" w:rsidRPr="00D96846" w:rsidRDefault="00CB6BD9" w:rsidP="000D523E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391A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Презентація </w:t>
            </w:r>
            <w:r w:rsidRPr="001A391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результатів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</w:t>
            </w:r>
            <w:r w:rsidR="001A391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ального завдання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A391A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Підсумкова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</w:tr>
    </w:tbl>
    <w:p w:rsidR="00CB6BD9" w:rsidRPr="000177E3" w:rsidRDefault="00CB6BD9" w:rsidP="001A391A">
      <w:pPr>
        <w:pStyle w:val="333-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1A391A" w:rsidRPr="001A391A" w:rsidRDefault="001A391A" w:rsidP="001A391A">
      <w:pPr>
        <w:pStyle w:val="333-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РЕКОМЕНДОВАНІ ДЖЕРЕЛА ІНФОРМАЦІЇ</w:t>
      </w:r>
    </w:p>
    <w:p w:rsidR="00CB6BD9" w:rsidRPr="001A391A" w:rsidRDefault="00CB6BD9" w:rsidP="001A391A">
      <w:pPr>
        <w:pStyle w:val="333-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A391A">
        <w:rPr>
          <w:rFonts w:ascii="Times New Roman" w:hAnsi="Times New Roman"/>
          <w:i/>
          <w:color w:val="000000"/>
          <w:sz w:val="24"/>
          <w:szCs w:val="24"/>
        </w:rPr>
        <w:t>Основна  література</w:t>
      </w:r>
    </w:p>
    <w:p w:rsidR="00CB6BD9" w:rsidRPr="000177E3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9426B1">
        <w:rPr>
          <w:rFonts w:ascii="Times New Roman" w:hAnsi="Times New Roman"/>
          <w:bCs/>
          <w:color w:val="000000"/>
          <w:sz w:val="24"/>
          <w:szCs w:val="24"/>
          <w:lang w:val="uk-UA"/>
        </w:rPr>
        <w:t>Концептуальні основи сталого розвитку агросфери: Навчальний посібник / О.М. Варченко, А.С. Даниленко, Д.Ф. Крисанов та ін.; за ред. О.М. Варченко. Білоцерківський національний аграрний університет. Біла Церква, 2016.184 с.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. Методи наукових досліджень: навч. посібник / А.І. Грабченко, В.О. Федорович, Я.М. Гаращенко. Х.: НТУ «ХПІ», 2009. 142 с. 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3. </w:t>
      </w:r>
      <w:r w:rsidR="001A391A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Методологія та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організац</w:t>
      </w:r>
      <w:r w:rsidR="001A391A">
        <w:rPr>
          <w:rFonts w:ascii="Times New Roman" w:hAnsi="Times New Roman"/>
          <w:color w:val="000000"/>
          <w:sz w:val="24"/>
          <w:szCs w:val="24"/>
          <w:lang w:val="uk-UA"/>
        </w:rPr>
        <w:t>ія наукових досліджень: навч.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посібн</w:t>
      </w:r>
      <w:r w:rsidR="001A391A">
        <w:rPr>
          <w:rFonts w:ascii="Times New Roman" w:hAnsi="Times New Roman"/>
          <w:color w:val="000000"/>
          <w:sz w:val="24"/>
          <w:szCs w:val="24"/>
          <w:lang w:val="uk-UA"/>
        </w:rPr>
        <w:t>ик / О.В. Крушельницька. К.: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Кондор, 2006. 192 с. 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. Методологія науки. URL: http://www.inter-pedagogika. ru. 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1A391A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Методологія  науки.  URL: </w:t>
      </w:r>
      <w:hyperlink r:id="rId8" w:history="1">
        <w:r w:rsidRPr="009426B1">
          <w:rPr>
            <w:rStyle w:val="a7"/>
            <w:rFonts w:ascii="Times New Roman" w:hAnsi="Times New Roman"/>
            <w:sz w:val="24"/>
            <w:szCs w:val="24"/>
            <w:lang w:val="uk-UA"/>
          </w:rPr>
          <w:t>http://www.sites.google.com/site/fajrru/Home/scientific</w:t>
        </w:r>
      </w:hyperlink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. Методологія та організація наукови</w:t>
      </w:r>
      <w:r w:rsidR="001A391A">
        <w:rPr>
          <w:rFonts w:ascii="Times New Roman" w:hAnsi="Times New Roman"/>
          <w:color w:val="000000"/>
          <w:sz w:val="24"/>
          <w:szCs w:val="24"/>
          <w:lang w:val="uk-UA"/>
        </w:rPr>
        <w:t>х досліджень: навч. посібник /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 О.І. Гуторов; Харк. нац. аграр. ун-т ім. В.В. Докучаєва. Х.: ХНАУ, 2017. 272 с.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="001A391A">
        <w:rPr>
          <w:rFonts w:ascii="Times New Roman" w:hAnsi="Times New Roman"/>
          <w:color w:val="000000"/>
          <w:sz w:val="24"/>
          <w:szCs w:val="24"/>
          <w:lang w:val="uk-UA"/>
        </w:rPr>
        <w:t xml:space="preserve">. Методологія та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організаці</w:t>
      </w:r>
      <w:r w:rsidR="001A391A">
        <w:rPr>
          <w:rFonts w:ascii="Times New Roman" w:hAnsi="Times New Roman"/>
          <w:color w:val="000000"/>
          <w:sz w:val="24"/>
          <w:szCs w:val="24"/>
          <w:lang w:val="uk-UA"/>
        </w:rPr>
        <w:t xml:space="preserve">я наукових досліджень: навч. посібник / Б.І. Мокін, О.Б. Мокін. 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Вінниця: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ВНТУ, 2014. 180 с.</w:t>
      </w:r>
    </w:p>
    <w:p w:rsidR="00CB6BD9" w:rsidRPr="00D23948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1A391A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>Національна бібліотека України ім. В.І.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 Вернадського. URL: </w:t>
      </w:r>
      <w:r w:rsidRP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http://www.nbuv.gov.ua. </w:t>
      </w:r>
    </w:p>
    <w:p w:rsidR="00CB6BD9" w:rsidRPr="000177E3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9</w:t>
      </w:r>
      <w:r w:rsidRPr="000177E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. Основи наукових досліджень: навч. посібник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/</w:t>
      </w:r>
      <w:r w:rsidRPr="00C37AC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0177E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М.В.Корягін,  М.Ю.Чік.  К.: Алерта, 2014. 622 с. 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0177E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Основи методології та організації наукових досліджень: навч. посібник / за ред. А.Є. Конверського. К.: Центр навч. л-ри, 2010. 352 с. 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. Основи наукових досліджень: навч. посібник / А.О. Афанасьєв, Є.В. Кузькін. Х.: Вид. ХНЕУ, 2005. 96 с. 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>. Основи науково-дослідної роботи: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навч. посібник / Ю.І. Палеха, Н.О. Леміш. К.: Вид-во «Ліра-К», 2013. 336 с.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. Основи сталого розвитку аграрного сектора / За заг. ред. Я. Сансебе, Т.М. Димань.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br/>
        <w:t>Біла Церква, 2010.300 с.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14.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Організація та методика науково-дослідницької діяльності: підручник / В.М. Шейко, Н.М. Кушнаренко. 7-ме вид., переробл. і доп. К.: Знання, 2010. 295 с.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426B1"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5</w:t>
      </w:r>
      <w:r w:rsidRPr="009426B1">
        <w:rPr>
          <w:rFonts w:ascii="Times New Roman" w:hAnsi="Times New Roman"/>
          <w:color w:val="000000"/>
          <w:sz w:val="24"/>
          <w:szCs w:val="24"/>
          <w:lang w:val="uk-UA" w:eastAsia="ru-RU"/>
        </w:rPr>
        <w:t>. Порядок дій «Порядок денний на XXI століття» («Agenda 21»).К.: Видавництво «Інтелсфера», 2000.359 с.</w:t>
      </w:r>
    </w:p>
    <w:p w:rsidR="00CB6BD9" w:rsidRPr="009426B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16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Словник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-довідник  науковця-початківця /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Ю.М.  Краснобокий  . К.: Наук. світ, 2000. 83 с. </w:t>
      </w:r>
    </w:p>
    <w:p w:rsidR="00CB6BD9" w:rsidRPr="00610306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17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>. Центр исследований и статистики науки.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 URL: http://www.csrs.ru/.</w:t>
      </w:r>
      <w:r w:rsidRPr="0061030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CB6BD9" w:rsidRPr="00025A41" w:rsidRDefault="00CB6BD9" w:rsidP="001A391A">
      <w:pPr>
        <w:pStyle w:val="333-"/>
        <w:spacing w:after="0"/>
        <w:rPr>
          <w:rFonts w:ascii="Times New Roman" w:hAnsi="Times New Roman"/>
          <w:i/>
          <w:color w:val="000000"/>
        </w:rPr>
      </w:pPr>
      <w:r w:rsidRPr="00025A41">
        <w:rPr>
          <w:rFonts w:ascii="Times New Roman" w:hAnsi="Times New Roman"/>
          <w:i/>
          <w:color w:val="000000"/>
        </w:rPr>
        <w:t xml:space="preserve">Додаткова </w:t>
      </w:r>
    </w:p>
    <w:p w:rsidR="00CB6BD9" w:rsidRPr="00025A4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 Основи методології наукових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досліджень: навч. посібник / А.В. Демківський, П.І. Безус. К. : Акад. муніцип.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упр., 2012.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>276 с.</w:t>
      </w:r>
    </w:p>
    <w:p w:rsidR="00CB6BD9" w:rsidRPr="00025A4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 Методологія наук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ових досліджень / А.М. Єріна.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К. : Центр навч. л-ри, 2004. 212 с. </w:t>
      </w:r>
    </w:p>
    <w:p w:rsidR="00CB6BD9" w:rsidRPr="00025A4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>Мет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>одологія наукових досліджень: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навч. посібн. / В.Є. Юринець; Львів. нац. ун-т ім. І. Франка. Львів: ЛНУ, 2011. 179 с.</w:t>
      </w:r>
    </w:p>
    <w:p w:rsidR="00CB6BD9" w:rsidRPr="00025A4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>. Методологія та методи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наукового дослідження: навч. посібн. / О.В. Клименюк. К. : Міленіум, 2005. 186 с.</w:t>
      </w:r>
    </w:p>
    <w:p w:rsidR="00CB6BD9" w:rsidRPr="00025A4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. Методичні підходи до формування тем дипломних і магістерських робіт, кандидатських і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>док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>торських дисертацій / М.Й. Малік, М.Ф. Кропивко, В.В. Лавринович,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 К.К. Пішеніна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 Економіка АПК, 2011. № 10. С. 129–132. </w:t>
      </w:r>
    </w:p>
    <w:p w:rsidR="00CB6BD9" w:rsidRPr="00025A4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. Методологія наукових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>досліджень: підручн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ик / Д.М. Стеченко, О.С. Чмир.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2-ге вид., переробл. і допов. К.: Знання, 2007. 317 c. </w:t>
      </w:r>
    </w:p>
    <w:p w:rsidR="00CB6BD9" w:rsidRPr="00025A4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>. Логіка і методологія наукового дослідження /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С. Фареник.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К.: Вид. УАДУ, 2000. 340 с. </w:t>
      </w:r>
    </w:p>
    <w:p w:rsidR="00CB6BD9" w:rsidRPr="00025A41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>. Організація та методика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науково-дослідної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діяльності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>: підручник / В.М. Шейко, Н.М.  Кушнаренко.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 К.: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нання-прес, 2002. 296 с. </w:t>
      </w:r>
    </w:p>
    <w:p w:rsidR="00CB6BD9" w:rsidRPr="00D23948" w:rsidRDefault="00CB6BD9" w:rsidP="001A391A">
      <w:pPr>
        <w:pStyle w:val="333-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D23948">
        <w:rPr>
          <w:rFonts w:ascii="Times New Roman" w:hAnsi="Times New Roman"/>
          <w:i/>
          <w:color w:val="000000"/>
          <w:sz w:val="24"/>
          <w:szCs w:val="24"/>
        </w:rPr>
        <w:t>Нормативно-правова література</w:t>
      </w:r>
    </w:p>
    <w:p w:rsidR="00CB6BD9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1020C">
        <w:rPr>
          <w:rFonts w:ascii="Times New Roman" w:hAnsi="Times New Roman"/>
          <w:color w:val="000000"/>
          <w:sz w:val="24"/>
          <w:szCs w:val="24"/>
        </w:rPr>
        <w:t>ДСТУ 3582–97. Скорочення слів в українській мові. Загальні вимоги та правила [Текст]: чинний від 01.07.1998. К.: Держстандарт України, 1998.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23948">
        <w:rPr>
          <w:rFonts w:ascii="Times New Roman" w:hAnsi="Times New Roman"/>
          <w:color w:val="000000"/>
          <w:sz w:val="24"/>
          <w:szCs w:val="24"/>
          <w:lang w:val="uk-UA"/>
        </w:rPr>
        <w:t>27 с.</w:t>
      </w:r>
    </w:p>
    <w:p w:rsidR="00CB6BD9" w:rsidRPr="00610306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Законодавство </w:t>
      </w:r>
      <w:r w:rsidRPr="00610306">
        <w:rPr>
          <w:rFonts w:ascii="Times New Roman" w:hAnsi="Times New Roman"/>
          <w:color w:val="000000"/>
          <w:sz w:val="24"/>
          <w:szCs w:val="24"/>
          <w:lang w:val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1020C">
        <w:rPr>
          <w:rFonts w:ascii="Times New Roman" w:hAnsi="Times New Roman"/>
          <w:color w:val="000000"/>
          <w:sz w:val="24"/>
          <w:szCs w:val="24"/>
          <w:lang w:val="uk-UA"/>
        </w:rPr>
        <w:t>URL: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 http://www. rada.kiev. ua; http://www. nau.kiev.</w:t>
      </w:r>
      <w:r w:rsidRPr="00610306">
        <w:rPr>
          <w:rFonts w:ascii="Times New Roman" w:hAnsi="Times New Roman"/>
          <w:color w:val="000000"/>
          <w:sz w:val="24"/>
          <w:szCs w:val="24"/>
          <w:lang w:val="uk-UA"/>
        </w:rPr>
        <w:t xml:space="preserve"> ua; </w:t>
      </w:r>
    </w:p>
    <w:p w:rsidR="00CB6BD9" w:rsidRPr="00610306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10306">
        <w:rPr>
          <w:rFonts w:ascii="Times New Roman" w:hAnsi="Times New Roman"/>
          <w:color w:val="000000"/>
          <w:sz w:val="24"/>
          <w:szCs w:val="24"/>
          <w:lang w:val="uk-UA"/>
        </w:rPr>
        <w:t xml:space="preserve">http://www.ukrpravo. kiev. com; http://www.liga.kiev.ua. </w:t>
      </w:r>
    </w:p>
    <w:p w:rsidR="00CB6BD9" w:rsidRPr="00AB0694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Pr="00AB069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Порядок присудження наукових ступенів (із змінами, внесе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>ними згідно з Постановами КМ № 656 від 19.08.2015 р.</w:t>
      </w:r>
      <w:r w:rsidRPr="00AB0694">
        <w:rPr>
          <w:rFonts w:ascii="Times New Roman" w:hAnsi="Times New Roman"/>
          <w:color w:val="000000"/>
          <w:sz w:val="24"/>
          <w:szCs w:val="24"/>
          <w:lang w:val="uk-UA"/>
        </w:rPr>
        <w:t xml:space="preserve"> і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 № 1159 від 30.12.2015 р.): Постанова Кабінету Міністрів України №</w:t>
      </w:r>
      <w:r w:rsidRPr="00AB0694">
        <w:rPr>
          <w:rFonts w:ascii="Times New Roman" w:hAnsi="Times New Roman"/>
          <w:color w:val="000000"/>
          <w:sz w:val="24"/>
          <w:szCs w:val="24"/>
          <w:lang w:val="uk-UA"/>
        </w:rPr>
        <w:t xml:space="preserve"> 56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7  від </w:t>
      </w:r>
      <w:r w:rsidRPr="00AB0694">
        <w:rPr>
          <w:rFonts w:ascii="Times New Roman" w:hAnsi="Times New Roman"/>
          <w:color w:val="000000"/>
          <w:sz w:val="24"/>
          <w:szCs w:val="24"/>
          <w:lang w:val="uk-UA"/>
        </w:rPr>
        <w:t xml:space="preserve">24 липня 2013 р.  </w:t>
      </w:r>
    </w:p>
    <w:p w:rsidR="00CB6BD9" w:rsidRPr="00AF72F0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4. </w:t>
      </w:r>
      <w:r w:rsidRPr="00A1020C">
        <w:rPr>
          <w:rFonts w:ascii="Times New Roman" w:hAnsi="Times New Roman"/>
          <w:color w:val="000000"/>
          <w:sz w:val="24"/>
          <w:szCs w:val="24"/>
          <w:lang w:val="uk-UA"/>
        </w:rPr>
        <w:t>Про наукову і науково-технічну діяльність. К.: Верховна Рада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A1020C">
        <w:rPr>
          <w:rFonts w:ascii="Times New Roman" w:hAnsi="Times New Roman"/>
          <w:color w:val="000000"/>
          <w:sz w:val="24"/>
          <w:szCs w:val="24"/>
          <w:lang w:val="uk-UA"/>
        </w:rPr>
        <w:t xml:space="preserve"> URL: http:// zakonl. rada.gov.ua/cgi-bin/laws/main.cgi?nreg=1977-12</w:t>
      </w:r>
    </w:p>
    <w:p w:rsidR="00CB6BD9" w:rsidRPr="00AB0694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AB0694">
        <w:rPr>
          <w:rFonts w:ascii="Times New Roman" w:hAnsi="Times New Roman"/>
          <w:color w:val="000000"/>
          <w:sz w:val="24"/>
          <w:szCs w:val="24"/>
          <w:lang w:val="uk-UA"/>
        </w:rPr>
        <w:t>. Про оприлюднення дисертацій та відгуків офіційних опонентів: Наказ Міністерства освіти і науки України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 № 758 від 14 липня 2015 року.</w:t>
      </w:r>
    </w:p>
    <w:p w:rsidR="00CB6BD9" w:rsidRPr="00AB0694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AB0694">
        <w:rPr>
          <w:rFonts w:ascii="Times New Roman" w:hAnsi="Times New Roman"/>
          <w:color w:val="000000"/>
          <w:sz w:val="24"/>
          <w:szCs w:val="24"/>
          <w:lang w:val="uk-UA"/>
        </w:rPr>
        <w:t xml:space="preserve">. Про теми дисертаційних робіт: Лист Міністерства освіти і науки, молоді та спорту України № 1/9-116 від 14 лютого 2013 р.  </w:t>
      </w:r>
    </w:p>
    <w:p w:rsidR="00CB6BD9" w:rsidRPr="00AB0694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7.</w:t>
      </w:r>
      <w:r w:rsidRPr="00AB0694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опублікування результатів дисертацій на здобуття наукових ступенів доктора і кандидата наук: Наказ Міністерства освіти і науки, молоді та спорту Україн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>и № 1112 від 17 жовтня 2012 р.</w:t>
      </w:r>
    </w:p>
    <w:p w:rsidR="00CB6BD9" w:rsidRPr="00AB0694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D23948">
        <w:rPr>
          <w:rFonts w:ascii="Times New Roman" w:hAnsi="Times New Roman"/>
          <w:color w:val="000000"/>
          <w:sz w:val="24"/>
          <w:szCs w:val="24"/>
          <w:lang w:val="uk-UA"/>
        </w:rPr>
        <w:t xml:space="preserve">. Про затвердження Порядку формування Переліку </w:t>
      </w:r>
      <w:r w:rsidRPr="00AB0694">
        <w:rPr>
          <w:rFonts w:ascii="Times New Roman" w:hAnsi="Times New Roman"/>
          <w:color w:val="000000"/>
          <w:sz w:val="24"/>
          <w:szCs w:val="24"/>
          <w:lang w:val="uk-UA"/>
        </w:rPr>
        <w:t>наукових фахових видань України: Наказ Міністерства освіти і науки, молоді та спорту України № 1111 від 17 жовтня 2012 р.</w:t>
      </w:r>
    </w:p>
    <w:p w:rsidR="00CB6BD9" w:rsidRPr="00610306" w:rsidRDefault="00CB6BD9" w:rsidP="001A391A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9. </w:t>
      </w:r>
      <w:r w:rsidRPr="00610306">
        <w:rPr>
          <w:rFonts w:ascii="Times New Roman" w:hAnsi="Times New Roman"/>
          <w:color w:val="000000"/>
          <w:sz w:val="24"/>
          <w:szCs w:val="24"/>
          <w:lang w:val="uk-UA"/>
        </w:rPr>
        <w:t xml:space="preserve">Український правопис. К.: Наукова думка, 2015. С. 151-185. </w:t>
      </w:r>
      <w:r w:rsidRPr="00A1020C">
        <w:rPr>
          <w:rFonts w:ascii="Times New Roman" w:hAnsi="Times New Roman"/>
          <w:color w:val="000000"/>
          <w:sz w:val="24"/>
          <w:szCs w:val="24"/>
          <w:lang w:val="uk-UA"/>
        </w:rPr>
        <w:t>URL</w:t>
      </w:r>
      <w:r w:rsidRPr="001A391A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hyperlink r:id="rId9" w:history="1">
        <w:r w:rsidRPr="001A391A">
          <w:rPr>
            <w:rFonts w:ascii="Times New Roman" w:hAnsi="Times New Roman"/>
            <w:color w:val="000000"/>
            <w:sz w:val="24"/>
            <w:szCs w:val="24"/>
            <w:lang w:val="uk-UA"/>
          </w:rPr>
          <w:t>http://litopys.org.ua/pravopys/rozdil5.htm</w:t>
        </w:r>
      </w:hyperlink>
    </w:p>
    <w:p w:rsidR="00CB6BD9" w:rsidRPr="003713E7" w:rsidRDefault="00CB6BD9" w:rsidP="001A391A">
      <w:pPr>
        <w:pStyle w:val="333-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D23948" w:rsidRPr="001A391A" w:rsidRDefault="00D23948" w:rsidP="00D23948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ПОЛІТИКА ОЦІНЮВАННЯ</w:t>
      </w:r>
    </w:p>
    <w:p w:rsidR="00CB6BD9" w:rsidRPr="00CA3F37" w:rsidRDefault="00CB6BD9" w:rsidP="001A39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CB6BD9" w:rsidRPr="00CA3F37" w:rsidRDefault="00CB6BD9" w:rsidP="001A39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CB6BD9" w:rsidRPr="00CA3F37" w:rsidRDefault="00CB6BD9" w:rsidP="001A39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відвідування: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CB6BD9" w:rsidRPr="00CA3F37" w:rsidRDefault="00CB6BD9" w:rsidP="001A39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виконання завдань</w:t>
      </w:r>
      <w:r w:rsidRPr="00CA3F37">
        <w:rPr>
          <w:rFonts w:ascii="Times New Roman" w:hAnsi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CB6BD9" w:rsidRPr="004C240D" w:rsidRDefault="00CB6BD9" w:rsidP="001A391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948" w:rsidRPr="001A391A" w:rsidRDefault="00D23948" w:rsidP="00D23948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КРИТЕРІЇ ОЦІНЮВАННЯ</w:t>
      </w:r>
    </w:p>
    <w:p w:rsidR="00CB6BD9" w:rsidRPr="00CA3F37" w:rsidRDefault="00CB6BD9" w:rsidP="001A39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CB6BD9" w:rsidRPr="00CA3F37" w:rsidRDefault="00D23948" w:rsidP="001A3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CB6BD9" w:rsidRPr="00CA3F37">
        <w:rPr>
          <w:rFonts w:ascii="Times New Roman" w:hAnsi="Times New Roman"/>
          <w:sz w:val="24"/>
          <w:szCs w:val="24"/>
          <w:lang w:val="uk-UA"/>
        </w:rPr>
        <w:t xml:space="preserve">Структурні елементи: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CB6BD9" w:rsidRPr="00CA3F37">
        <w:rPr>
          <w:rFonts w:ascii="Times New Roman" w:hAnsi="Times New Roman"/>
          <w:sz w:val="24"/>
          <w:szCs w:val="24"/>
          <w:lang w:val="uk-UA"/>
        </w:rPr>
        <w:t xml:space="preserve">Питома вага, % </w:t>
      </w:r>
    </w:p>
    <w:p w:rsidR="00CB6BD9" w:rsidRPr="00CA3F37" w:rsidRDefault="00CB6BD9" w:rsidP="001A3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 xml:space="preserve">Поточне опитування, тестування – заліковий модуль </w:t>
      </w:r>
      <w:r>
        <w:rPr>
          <w:rFonts w:ascii="Times New Roman" w:hAnsi="Times New Roman"/>
          <w:sz w:val="24"/>
          <w:szCs w:val="24"/>
          <w:lang w:val="uk-UA"/>
        </w:rPr>
        <w:t>1                       20</w:t>
      </w:r>
    </w:p>
    <w:p w:rsidR="00CB6BD9" w:rsidRPr="00CA3F37" w:rsidRDefault="00CB6BD9" w:rsidP="001A3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Поточне опитування, тестування – заліковий мо</w:t>
      </w:r>
      <w:r>
        <w:rPr>
          <w:rFonts w:ascii="Times New Roman" w:hAnsi="Times New Roman"/>
          <w:sz w:val="24"/>
          <w:szCs w:val="24"/>
          <w:lang w:val="uk-UA"/>
        </w:rPr>
        <w:t>дуль 2                       20</w:t>
      </w:r>
    </w:p>
    <w:p w:rsidR="00CB6BD9" w:rsidRPr="00CA3F37" w:rsidRDefault="00CB6BD9" w:rsidP="001A3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Поточне опитування, тестування – заліковий мо</w:t>
      </w:r>
      <w:r>
        <w:rPr>
          <w:rFonts w:ascii="Times New Roman" w:hAnsi="Times New Roman"/>
          <w:sz w:val="24"/>
          <w:szCs w:val="24"/>
          <w:lang w:val="uk-UA"/>
        </w:rPr>
        <w:t>дуль 3                       20</w:t>
      </w:r>
    </w:p>
    <w:p w:rsidR="00CB6BD9" w:rsidRPr="00CA3F37" w:rsidRDefault="00CB6BD9" w:rsidP="001A3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 xml:space="preserve">Комплексне практичне індивідуальне завдання </w:t>
      </w:r>
      <w:r>
        <w:rPr>
          <w:rFonts w:ascii="Times New Roman" w:hAnsi="Times New Roman"/>
          <w:sz w:val="24"/>
          <w:szCs w:val="24"/>
          <w:lang w:val="uk-UA"/>
        </w:rPr>
        <w:t>(презентація)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40</w:t>
      </w:r>
    </w:p>
    <w:p w:rsidR="00CB6BD9" w:rsidRPr="004C240D" w:rsidRDefault="00CB6BD9" w:rsidP="001A3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948" w:rsidRPr="001A391A" w:rsidRDefault="00D23948" w:rsidP="00D23948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ШКАЛА ОЦІНЮВАННЯ</w:t>
      </w:r>
    </w:p>
    <w:tbl>
      <w:tblPr>
        <w:tblW w:w="0" w:type="auto"/>
        <w:tblLook w:val="04A0"/>
      </w:tblPr>
      <w:tblGrid>
        <w:gridCol w:w="2093"/>
        <w:gridCol w:w="3118"/>
        <w:gridCol w:w="5209"/>
      </w:tblGrid>
      <w:tr w:rsidR="00D23948" w:rsidRPr="00B24C80" w:rsidTr="007C3205">
        <w:tc>
          <w:tcPr>
            <w:tcW w:w="2093" w:type="dxa"/>
            <w:hideMark/>
          </w:tcPr>
          <w:p w:rsidR="00D23948" w:rsidRPr="00B24C80" w:rsidRDefault="00D23948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8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5209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шкалою </w:t>
            </w:r>
            <w:r w:rsidRPr="00B24C80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D23948" w:rsidRPr="00B24C80" w:rsidTr="007C3205">
        <w:tc>
          <w:tcPr>
            <w:tcW w:w="2093" w:type="dxa"/>
            <w:hideMark/>
          </w:tcPr>
          <w:p w:rsidR="00D23948" w:rsidRPr="00B24C80" w:rsidRDefault="00D23948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8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5209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A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D23948" w:rsidRPr="00B24C80" w:rsidTr="007C3205">
        <w:tc>
          <w:tcPr>
            <w:tcW w:w="2093" w:type="dxa"/>
            <w:hideMark/>
          </w:tcPr>
          <w:p w:rsidR="00D23948" w:rsidRPr="00B24C80" w:rsidRDefault="00D23948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8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B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(дуже добре)</w:t>
            </w:r>
          </w:p>
        </w:tc>
      </w:tr>
      <w:tr w:rsidR="00D23948" w:rsidRPr="00B24C80" w:rsidTr="007C3205">
        <w:tc>
          <w:tcPr>
            <w:tcW w:w="2093" w:type="dxa"/>
            <w:hideMark/>
          </w:tcPr>
          <w:p w:rsidR="00D23948" w:rsidRPr="00B24C80" w:rsidRDefault="00D23948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8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C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(добре)</w:t>
            </w:r>
          </w:p>
        </w:tc>
      </w:tr>
      <w:tr w:rsidR="00D23948" w:rsidRPr="00B24C80" w:rsidTr="007C3205">
        <w:tc>
          <w:tcPr>
            <w:tcW w:w="2093" w:type="dxa"/>
            <w:hideMark/>
          </w:tcPr>
          <w:p w:rsidR="00D23948" w:rsidRPr="00B24C80" w:rsidRDefault="00D23948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8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D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D23948" w:rsidRPr="00B24C80" w:rsidTr="007C3205">
        <w:tc>
          <w:tcPr>
            <w:tcW w:w="2093" w:type="dxa"/>
            <w:hideMark/>
          </w:tcPr>
          <w:p w:rsidR="00D23948" w:rsidRPr="00B24C80" w:rsidRDefault="00D23948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8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E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D23948" w:rsidRPr="00B24C80" w:rsidTr="007C3205">
        <w:tc>
          <w:tcPr>
            <w:tcW w:w="2093" w:type="dxa"/>
            <w:hideMark/>
          </w:tcPr>
          <w:p w:rsidR="00D23948" w:rsidRPr="00B24C80" w:rsidRDefault="00D23948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8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FX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D23948" w:rsidRPr="00B24C80" w:rsidTr="007C3205">
        <w:tc>
          <w:tcPr>
            <w:tcW w:w="2093" w:type="dxa"/>
            <w:hideMark/>
          </w:tcPr>
          <w:p w:rsidR="00D23948" w:rsidRPr="00B24C80" w:rsidRDefault="00D23948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8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D23948" w:rsidRPr="00B24C80" w:rsidRDefault="00D23948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обов’язковим повторним курсом)</w:t>
            </w:r>
          </w:p>
        </w:tc>
      </w:tr>
    </w:tbl>
    <w:p w:rsidR="00CB6BD9" w:rsidRPr="00CA3F37" w:rsidRDefault="00CB6BD9" w:rsidP="004C24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CB6BD9" w:rsidRPr="00CA3F37" w:rsidSect="009426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EF" w:rsidRDefault="008920EF" w:rsidP="008B0E83">
      <w:pPr>
        <w:spacing w:after="0" w:line="240" w:lineRule="auto"/>
      </w:pPr>
      <w:r>
        <w:separator/>
      </w:r>
    </w:p>
  </w:endnote>
  <w:endnote w:type="continuationSeparator" w:id="1">
    <w:p w:rsidR="008920EF" w:rsidRDefault="008920EF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EF" w:rsidRDefault="008920EF" w:rsidP="008B0E83">
      <w:pPr>
        <w:spacing w:after="0" w:line="240" w:lineRule="auto"/>
      </w:pPr>
      <w:r>
        <w:separator/>
      </w:r>
    </w:p>
  </w:footnote>
  <w:footnote w:type="continuationSeparator" w:id="1">
    <w:p w:rsidR="008920EF" w:rsidRDefault="008920EF" w:rsidP="008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5A"/>
    <w:rsid w:val="00007C4D"/>
    <w:rsid w:val="000177E3"/>
    <w:rsid w:val="00025A41"/>
    <w:rsid w:val="00055AE5"/>
    <w:rsid w:val="00087BCE"/>
    <w:rsid w:val="00096C03"/>
    <w:rsid w:val="000C6DBF"/>
    <w:rsid w:val="000D523E"/>
    <w:rsid w:val="0015701C"/>
    <w:rsid w:val="0016646D"/>
    <w:rsid w:val="001A391A"/>
    <w:rsid w:val="0023082B"/>
    <w:rsid w:val="002832A6"/>
    <w:rsid w:val="002C027E"/>
    <w:rsid w:val="002C1612"/>
    <w:rsid w:val="002D4A28"/>
    <w:rsid w:val="00335678"/>
    <w:rsid w:val="0035039E"/>
    <w:rsid w:val="0037096B"/>
    <w:rsid w:val="003713E7"/>
    <w:rsid w:val="00382D4D"/>
    <w:rsid w:val="003935CC"/>
    <w:rsid w:val="003A48BB"/>
    <w:rsid w:val="003F32C3"/>
    <w:rsid w:val="00481043"/>
    <w:rsid w:val="004C240D"/>
    <w:rsid w:val="004E2DD4"/>
    <w:rsid w:val="0052149A"/>
    <w:rsid w:val="00557FC6"/>
    <w:rsid w:val="00595A25"/>
    <w:rsid w:val="00610306"/>
    <w:rsid w:val="00693F8C"/>
    <w:rsid w:val="007308FC"/>
    <w:rsid w:val="00750372"/>
    <w:rsid w:val="007D0481"/>
    <w:rsid w:val="008014A3"/>
    <w:rsid w:val="00801FC9"/>
    <w:rsid w:val="0081055F"/>
    <w:rsid w:val="00823725"/>
    <w:rsid w:val="0083194D"/>
    <w:rsid w:val="00854452"/>
    <w:rsid w:val="008920EF"/>
    <w:rsid w:val="00894178"/>
    <w:rsid w:val="008945C1"/>
    <w:rsid w:val="008A4E38"/>
    <w:rsid w:val="008A7D0F"/>
    <w:rsid w:val="008B0E83"/>
    <w:rsid w:val="00932168"/>
    <w:rsid w:val="009426B1"/>
    <w:rsid w:val="009646CB"/>
    <w:rsid w:val="009702FA"/>
    <w:rsid w:val="009C55A6"/>
    <w:rsid w:val="009E4514"/>
    <w:rsid w:val="009F2015"/>
    <w:rsid w:val="00A1020C"/>
    <w:rsid w:val="00A31EF8"/>
    <w:rsid w:val="00A35143"/>
    <w:rsid w:val="00A7743E"/>
    <w:rsid w:val="00AA28B7"/>
    <w:rsid w:val="00AB0694"/>
    <w:rsid w:val="00AB10CF"/>
    <w:rsid w:val="00AB7C57"/>
    <w:rsid w:val="00AC06E0"/>
    <w:rsid w:val="00AE3CDA"/>
    <w:rsid w:val="00AF72F0"/>
    <w:rsid w:val="00B07259"/>
    <w:rsid w:val="00B2655D"/>
    <w:rsid w:val="00B44722"/>
    <w:rsid w:val="00B53B30"/>
    <w:rsid w:val="00B54764"/>
    <w:rsid w:val="00B606ED"/>
    <w:rsid w:val="00B94BEF"/>
    <w:rsid w:val="00BB2444"/>
    <w:rsid w:val="00BC4FD2"/>
    <w:rsid w:val="00BE115A"/>
    <w:rsid w:val="00C06055"/>
    <w:rsid w:val="00C331AB"/>
    <w:rsid w:val="00C37AC5"/>
    <w:rsid w:val="00C42C55"/>
    <w:rsid w:val="00C61CF0"/>
    <w:rsid w:val="00C81479"/>
    <w:rsid w:val="00CA3F37"/>
    <w:rsid w:val="00CB6BD9"/>
    <w:rsid w:val="00CE1A6D"/>
    <w:rsid w:val="00CF219A"/>
    <w:rsid w:val="00D05CE7"/>
    <w:rsid w:val="00D15448"/>
    <w:rsid w:val="00D23948"/>
    <w:rsid w:val="00D53386"/>
    <w:rsid w:val="00D83B97"/>
    <w:rsid w:val="00D96846"/>
    <w:rsid w:val="00DD021E"/>
    <w:rsid w:val="00E27D48"/>
    <w:rsid w:val="00E44E4E"/>
    <w:rsid w:val="00E75D41"/>
    <w:rsid w:val="00EC0892"/>
    <w:rsid w:val="00EC2242"/>
    <w:rsid w:val="00EE5F25"/>
    <w:rsid w:val="00EE7032"/>
    <w:rsid w:val="00F02CC1"/>
    <w:rsid w:val="00F5279F"/>
    <w:rsid w:val="00F80A9E"/>
    <w:rsid w:val="00FC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3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uiPriority w:val="99"/>
    <w:rsid w:val="008A7D0F"/>
    <w:pPr>
      <w:spacing w:after="60" w:line="240" w:lineRule="auto"/>
      <w:jc w:val="center"/>
    </w:pPr>
    <w:rPr>
      <w:rFonts w:ascii="Arial Black" w:hAnsi="Arial Black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uiPriority w:val="99"/>
    <w:rsid w:val="008B0E8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styleId="a7">
    <w:name w:val="Hyperlink"/>
    <w:basedOn w:val="a0"/>
    <w:uiPriority w:val="99"/>
    <w:rsid w:val="008B0E8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0E83"/>
    <w:rPr>
      <w:rFonts w:cs="Times New Roman"/>
    </w:rPr>
  </w:style>
  <w:style w:type="paragraph" w:styleId="aa">
    <w:name w:val="footer"/>
    <w:basedOn w:val="a"/>
    <w:link w:val="ab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0E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s.google.com/site/fajrru/Home/scientif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opys.org.ua/pravopys/rozdil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8705</Words>
  <Characters>4963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КУРСУ</vt:lpstr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</dc:title>
  <dc:subject/>
  <dc:creator>Olga</dc:creator>
  <cp:keywords/>
  <dc:description/>
  <cp:lastModifiedBy>Анатолій</cp:lastModifiedBy>
  <cp:revision>9</cp:revision>
  <dcterms:created xsi:type="dcterms:W3CDTF">2020-03-03T19:07:00Z</dcterms:created>
  <dcterms:modified xsi:type="dcterms:W3CDTF">2020-03-24T20:46:00Z</dcterms:modified>
</cp:coreProperties>
</file>