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3" w:rsidRPr="00B24C80" w:rsidRDefault="004E6093" w:rsidP="00A35143">
      <w:pPr>
        <w:spacing w:after="0" w:line="360" w:lineRule="auto"/>
        <w:jc w:val="center"/>
        <w:rPr>
          <w:rFonts w:ascii="Times New Roman" w:hAnsi="Times New Roman"/>
          <w:b/>
          <w:color w:val="A224AC"/>
          <w:sz w:val="36"/>
          <w:szCs w:val="36"/>
          <w:u w:val="single"/>
          <w:lang w:val="uk-UA"/>
        </w:rPr>
      </w:pPr>
      <w:r w:rsidRPr="00B24C80">
        <w:rPr>
          <w:rFonts w:ascii="Times New Roman" w:hAnsi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4E6093" w:rsidRPr="00B24C80" w:rsidRDefault="00B24C80" w:rsidP="008B0E83">
      <w:pPr>
        <w:pStyle w:val="333-"/>
        <w:spacing w:before="120" w:after="180" w:line="276" w:lineRule="auto"/>
        <w:rPr>
          <w:rFonts w:ascii="Times New Roman" w:hAnsi="Times New Roman"/>
          <w:sz w:val="36"/>
          <w:szCs w:val="36"/>
        </w:rPr>
      </w:pPr>
      <w:r w:rsidRPr="00B24C80">
        <w:rPr>
          <w:rFonts w:ascii="Times New Roman" w:hAnsi="Times New Roman"/>
          <w:sz w:val="36"/>
          <w:szCs w:val="36"/>
        </w:rPr>
        <w:t>ГЕНЕТИЧНА, ВИДОВА Й ЕКОСИСТЕМНА БІОРІЗНОМАНІ</w:t>
      </w:r>
      <w:r w:rsidRPr="00B24C80">
        <w:rPr>
          <w:rFonts w:ascii="Times New Roman" w:hAnsi="Times New Roman"/>
          <w:sz w:val="36"/>
          <w:szCs w:val="36"/>
        </w:rPr>
        <w:t>Т</w:t>
      </w:r>
      <w:r w:rsidRPr="00B24C80">
        <w:rPr>
          <w:rFonts w:ascii="Times New Roman" w:hAnsi="Times New Roman"/>
          <w:sz w:val="36"/>
          <w:szCs w:val="36"/>
        </w:rPr>
        <w:t>НІСТЬ</w:t>
      </w:r>
    </w:p>
    <w:tbl>
      <w:tblPr>
        <w:tblW w:w="0" w:type="auto"/>
        <w:tblInd w:w="-34" w:type="dxa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3534"/>
        <w:gridCol w:w="6494"/>
        <w:gridCol w:w="128"/>
      </w:tblGrid>
      <w:tr w:rsidR="004E6093" w:rsidRPr="00B24C80" w:rsidTr="009F3AE5">
        <w:tc>
          <w:tcPr>
            <w:tcW w:w="3534" w:type="dxa"/>
            <w:vMerge w:val="restart"/>
          </w:tcPr>
          <w:p w:rsidR="004E6093" w:rsidRPr="009F3AE5" w:rsidRDefault="00ED4519" w:rsidP="009F3A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451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эмблема нов" style="width:170.25pt;height:168.75pt;visibility:visible">
                  <v:imagedata r:id="rId7" o:title=""/>
                </v:shape>
              </w:pict>
            </w:r>
          </w:p>
        </w:tc>
        <w:tc>
          <w:tcPr>
            <w:tcW w:w="6622" w:type="dxa"/>
            <w:gridSpan w:val="2"/>
          </w:tcPr>
          <w:p w:rsidR="004E6093" w:rsidRPr="009F3AE5" w:rsidRDefault="004E6093" w:rsidP="009F3AE5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AE5"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– доктор філософії (PhD)</w:t>
            </w:r>
          </w:p>
        </w:tc>
      </w:tr>
      <w:tr w:rsidR="004E6093" w:rsidRPr="009F3AE5" w:rsidTr="009F3AE5">
        <w:tc>
          <w:tcPr>
            <w:tcW w:w="3534" w:type="dxa"/>
            <w:vMerge/>
          </w:tcPr>
          <w:p w:rsidR="004E6093" w:rsidRPr="009F3AE5" w:rsidRDefault="004E6093" w:rsidP="009F3AE5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2" w:type="dxa"/>
            <w:gridSpan w:val="2"/>
          </w:tcPr>
          <w:p w:rsidR="004E6093" w:rsidRPr="009F3AE5" w:rsidRDefault="004E6093" w:rsidP="009F3AE5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Освітньо-наукова програма </w:t>
            </w:r>
            <w:r w:rsidRPr="009F3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«Екологія»</w:t>
            </w:r>
          </w:p>
        </w:tc>
      </w:tr>
      <w:tr w:rsidR="004E6093" w:rsidRPr="009F3AE5" w:rsidTr="009F3AE5">
        <w:tc>
          <w:tcPr>
            <w:tcW w:w="3534" w:type="dxa"/>
            <w:vMerge/>
          </w:tcPr>
          <w:p w:rsidR="004E6093" w:rsidRPr="009F3AE5" w:rsidRDefault="004E6093" w:rsidP="009F3AE5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2" w:type="dxa"/>
            <w:gridSpan w:val="2"/>
          </w:tcPr>
          <w:p w:rsidR="004E6093" w:rsidRPr="009F3AE5" w:rsidRDefault="004E6093" w:rsidP="009F3AE5">
            <w:pPr>
              <w:pStyle w:val="a3"/>
              <w:spacing w:after="0" w:line="240" w:lineRule="auto"/>
              <w:ind w:left="0" w:right="-185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AE5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ECTS – 4</w:t>
            </w:r>
          </w:p>
        </w:tc>
      </w:tr>
      <w:tr w:rsidR="004E6093" w:rsidRPr="009F3AE5" w:rsidTr="009F3AE5">
        <w:tc>
          <w:tcPr>
            <w:tcW w:w="3534" w:type="dxa"/>
            <w:vMerge/>
          </w:tcPr>
          <w:p w:rsidR="004E6093" w:rsidRPr="009F3AE5" w:rsidRDefault="004E6093" w:rsidP="009F3AE5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2" w:type="dxa"/>
            <w:gridSpan w:val="2"/>
          </w:tcPr>
          <w:p w:rsidR="004E6093" w:rsidRPr="009F3AE5" w:rsidRDefault="004E6093" w:rsidP="009F3AE5">
            <w:pPr>
              <w:pStyle w:val="a3"/>
              <w:spacing w:after="0" w:line="240" w:lineRule="auto"/>
              <w:ind w:left="0" w:right="-185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AE5"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– 2, семестр – 4</w:t>
            </w:r>
          </w:p>
        </w:tc>
      </w:tr>
      <w:tr w:rsidR="004E6093" w:rsidRPr="009F3AE5" w:rsidTr="009F3AE5">
        <w:tc>
          <w:tcPr>
            <w:tcW w:w="3534" w:type="dxa"/>
            <w:vMerge/>
          </w:tcPr>
          <w:p w:rsidR="004E6093" w:rsidRPr="009F3AE5" w:rsidRDefault="004E6093" w:rsidP="009F3AE5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2" w:type="dxa"/>
            <w:gridSpan w:val="2"/>
          </w:tcPr>
          <w:p w:rsidR="004E6093" w:rsidRPr="009F3AE5" w:rsidRDefault="004E6093" w:rsidP="009F3AE5">
            <w:pPr>
              <w:pStyle w:val="a3"/>
              <w:spacing w:after="0" w:line="240" w:lineRule="auto"/>
              <w:ind w:left="0" w:right="-185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4E6093" w:rsidRPr="009F3AE5" w:rsidTr="009F3AE5">
        <w:tc>
          <w:tcPr>
            <w:tcW w:w="3534" w:type="dxa"/>
            <w:vMerge/>
          </w:tcPr>
          <w:p w:rsidR="004E6093" w:rsidRPr="009F3AE5" w:rsidRDefault="004E6093" w:rsidP="009F3AE5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2" w:type="dxa"/>
            <w:gridSpan w:val="2"/>
          </w:tcPr>
          <w:p w:rsidR="004E6093" w:rsidRPr="00B24C80" w:rsidRDefault="004E6093" w:rsidP="009F3AE5">
            <w:pPr>
              <w:spacing w:after="0" w:line="240" w:lineRule="auto"/>
              <w:ind w:right="-18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E6093" w:rsidRPr="009F3AE5" w:rsidRDefault="004E6093" w:rsidP="009F3AE5">
            <w:pPr>
              <w:spacing w:after="0" w:line="240" w:lineRule="auto"/>
              <w:ind w:right="-185"/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</w:pPr>
            <w:r w:rsidRPr="009F3AE5"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4E6093" w:rsidRPr="009F3AE5" w:rsidRDefault="004E6093" w:rsidP="00B24C80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AE5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B24C80">
              <w:rPr>
                <w:rFonts w:ascii="Times New Roman" w:hAnsi="Times New Roman"/>
                <w:sz w:val="28"/>
                <w:szCs w:val="28"/>
                <w:lang w:val="uk-UA"/>
              </w:rPr>
              <w:t>андидат</w:t>
            </w:r>
            <w:r w:rsidRPr="009F3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с.-г. н</w:t>
            </w:r>
            <w:r w:rsidR="00B24C80"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Pr="009F3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доцент </w:t>
            </w:r>
            <w:r w:rsidR="00B24C80" w:rsidRPr="009F3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ГРАБОВСЬКА ТЕТЯНА ОЛЕ</w:t>
            </w:r>
            <w:r w:rsidR="00B24C80" w:rsidRPr="009F3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r w:rsidR="00B24C80" w:rsidRPr="009F3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САНДРІВНА</w:t>
            </w:r>
          </w:p>
        </w:tc>
      </w:tr>
      <w:tr w:rsidR="004E6093" w:rsidRPr="009F3AE5" w:rsidTr="009F3AE5">
        <w:trPr>
          <w:gridAfter w:val="1"/>
          <w:wAfter w:w="128" w:type="dxa"/>
        </w:trPr>
        <w:tc>
          <w:tcPr>
            <w:tcW w:w="3534" w:type="dxa"/>
            <w:vMerge/>
          </w:tcPr>
          <w:p w:rsidR="004E6093" w:rsidRPr="009F3AE5" w:rsidRDefault="004E6093" w:rsidP="009F3AE5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4E6093" w:rsidRPr="009F3AE5" w:rsidRDefault="004E6093" w:rsidP="00B24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AE5">
              <w:rPr>
                <w:rFonts w:ascii="Times New Roman" w:hAnsi="Times New Roman"/>
                <w:sz w:val="28"/>
                <w:szCs w:val="28"/>
                <w:lang w:val="en-US"/>
              </w:rPr>
              <w:t>grabovskatatiana</w:t>
            </w:r>
            <w:r w:rsidRPr="009F3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@gmail.com </w:t>
            </w:r>
          </w:p>
        </w:tc>
      </w:tr>
    </w:tbl>
    <w:p w:rsidR="004E6093" w:rsidRDefault="004E6093" w:rsidP="00A3514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E6093" w:rsidRPr="00B24C80" w:rsidRDefault="004E6093" w:rsidP="008B0E83">
      <w:pPr>
        <w:pStyle w:val="333-"/>
        <w:rPr>
          <w:rFonts w:ascii="Times New Roman" w:hAnsi="Times New Roman"/>
        </w:rPr>
      </w:pPr>
      <w:r w:rsidRPr="00B24C80">
        <w:rPr>
          <w:rFonts w:ascii="Times New Roman" w:hAnsi="Times New Roman"/>
        </w:rPr>
        <w:t>ОПИС ДИСЦИПЛІНИ</w:t>
      </w:r>
    </w:p>
    <w:p w:rsidR="004E6093" w:rsidRPr="00B24C80" w:rsidRDefault="004E6093" w:rsidP="008B0E83">
      <w:pPr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B24C80">
        <w:rPr>
          <w:rFonts w:ascii="Times New Roman" w:hAnsi="Times New Roman"/>
          <w:spacing w:val="-4"/>
          <w:sz w:val="24"/>
          <w:szCs w:val="24"/>
          <w:lang w:val="uk-UA"/>
        </w:rPr>
        <w:t>Дисципліна «Генетична, видова й екосистемна біорізноманітність» є обов’язковим при підг</w:t>
      </w:r>
      <w:r w:rsidRPr="00B24C80">
        <w:rPr>
          <w:rFonts w:ascii="Times New Roman" w:hAnsi="Times New Roman"/>
          <w:spacing w:val="-4"/>
          <w:sz w:val="24"/>
          <w:szCs w:val="24"/>
          <w:lang w:val="uk-UA"/>
        </w:rPr>
        <w:t>о</w:t>
      </w:r>
      <w:r w:rsidRPr="00B24C80">
        <w:rPr>
          <w:rFonts w:ascii="Times New Roman" w:hAnsi="Times New Roman"/>
          <w:spacing w:val="-4"/>
          <w:sz w:val="24"/>
          <w:szCs w:val="24"/>
          <w:lang w:val="uk-UA"/>
        </w:rPr>
        <w:t>товці фахівців третього освітнього рівня «доктор філософії». Його базою є з основні рівні біорі</w:t>
      </w:r>
      <w:r w:rsidRPr="00B24C80">
        <w:rPr>
          <w:rFonts w:ascii="Times New Roman" w:hAnsi="Times New Roman"/>
          <w:spacing w:val="-4"/>
          <w:sz w:val="24"/>
          <w:szCs w:val="24"/>
          <w:lang w:val="uk-UA"/>
        </w:rPr>
        <w:t>з</w:t>
      </w:r>
      <w:r w:rsidRPr="00B24C80">
        <w:rPr>
          <w:rFonts w:ascii="Times New Roman" w:hAnsi="Times New Roman"/>
          <w:spacing w:val="-4"/>
          <w:sz w:val="24"/>
          <w:szCs w:val="24"/>
          <w:lang w:val="uk-UA"/>
        </w:rPr>
        <w:t>номанітності, їх закономірності та підходи до кількісної оцінки. Знання, набуті після засвоєння курсу, необхідні для розуміння функціонування природних екосистем і засад охорони біоти.</w:t>
      </w:r>
    </w:p>
    <w:p w:rsidR="004E6093" w:rsidRPr="00C331AB" w:rsidRDefault="004E6093" w:rsidP="008B0E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6093" w:rsidRPr="00B24C80" w:rsidRDefault="004E6093" w:rsidP="008B0E83">
      <w:pPr>
        <w:pStyle w:val="333-"/>
        <w:rPr>
          <w:rFonts w:ascii="Times New Roman" w:hAnsi="Times New Roman"/>
        </w:rPr>
      </w:pPr>
      <w:r w:rsidRPr="00B24C80">
        <w:rPr>
          <w:rFonts w:ascii="Times New Roman" w:hAnsi="Times New Roman"/>
        </w:rPr>
        <w:t>ПЕРЕЛІК КОМПЕТЕНТНОСТЕЙ</w:t>
      </w:r>
    </w:p>
    <w:p w:rsidR="004E6093" w:rsidRPr="00B24C80" w:rsidRDefault="004E6093" w:rsidP="00B24C80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  <w:szCs w:val="24"/>
        </w:rPr>
      </w:pPr>
      <w:r w:rsidRPr="00B24C80">
        <w:rPr>
          <w:rStyle w:val="22"/>
          <w:b w:val="0"/>
          <w:bCs/>
          <w:spacing w:val="-4"/>
          <w:szCs w:val="24"/>
        </w:rPr>
        <w:t>Здатність розв’язувати складні комплексні проблеми у сфері екології, охорони довкілля та збалансованого природокористування при здійсненні дослідницько-інноваційної діяльності, проведення самостійного наукового дослідження, здатність встановлювати походження і пр</w:t>
      </w:r>
      <w:r w:rsidRPr="00B24C80">
        <w:rPr>
          <w:rStyle w:val="22"/>
          <w:b w:val="0"/>
          <w:bCs/>
          <w:spacing w:val="-4"/>
          <w:szCs w:val="24"/>
        </w:rPr>
        <w:t>и</w:t>
      </w:r>
      <w:r w:rsidRPr="00B24C80">
        <w:rPr>
          <w:rStyle w:val="22"/>
          <w:b w:val="0"/>
          <w:bCs/>
          <w:spacing w:val="-4"/>
          <w:szCs w:val="24"/>
        </w:rPr>
        <w:t>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</w:t>
      </w:r>
      <w:r w:rsidRPr="00B24C80">
        <w:rPr>
          <w:rStyle w:val="22"/>
          <w:b w:val="0"/>
          <w:bCs/>
          <w:spacing w:val="-4"/>
          <w:szCs w:val="24"/>
        </w:rPr>
        <w:t>е</w:t>
      </w:r>
      <w:r w:rsidRPr="00B24C80">
        <w:rPr>
          <w:rStyle w:val="22"/>
          <w:b w:val="0"/>
          <w:bCs/>
          <w:spacing w:val="-4"/>
          <w:szCs w:val="24"/>
        </w:rPr>
        <w:t>ргії та принципу емерджентності, здатність системно осмислювати зміст причинно-наслідкових зв’язків і структуру конкретних екологічних проблем, які виникають внаслідок певних видів природокористування, здатність проводити дослідження на відповідному рівні, здатність до пошуку, оброблення та аналізу інформації з різних джерел, здатність працювати в міжнародному контексті, здатність представляти результати власної наукової і науково-технічної діяльності, у тому числі за допомогою наукових публікацій, здатність до інтелекту</w:t>
      </w:r>
      <w:r w:rsidRPr="00B24C80">
        <w:rPr>
          <w:rStyle w:val="22"/>
          <w:b w:val="0"/>
          <w:bCs/>
          <w:spacing w:val="-4"/>
          <w:szCs w:val="24"/>
        </w:rPr>
        <w:t>а</w:t>
      </w:r>
      <w:r w:rsidRPr="00B24C80">
        <w:rPr>
          <w:rStyle w:val="22"/>
          <w:b w:val="0"/>
          <w:bCs/>
          <w:spacing w:val="-4"/>
          <w:szCs w:val="24"/>
        </w:rPr>
        <w:t>льної творчої діяльності, спрямованої на одержання нових знань та (або) пошук шляхів їх з</w:t>
      </w:r>
      <w:r w:rsidRPr="00B24C80">
        <w:rPr>
          <w:rStyle w:val="22"/>
          <w:b w:val="0"/>
          <w:bCs/>
          <w:spacing w:val="-4"/>
          <w:szCs w:val="24"/>
        </w:rPr>
        <w:t>а</w:t>
      </w:r>
      <w:r w:rsidRPr="00B24C80">
        <w:rPr>
          <w:rStyle w:val="22"/>
          <w:b w:val="0"/>
          <w:bCs/>
          <w:spacing w:val="-4"/>
          <w:szCs w:val="24"/>
        </w:rPr>
        <w:t>стосування в галузі екології, охорони довкілля та оптимізації природокористування, здатність визначати джерела походження чинників  негативного впливу на екосистеми, інші синтаксони біосфери та на людину, їх механізми дії у часі і просторі, оцінювати рівень їхньої небезпеки.</w:t>
      </w:r>
    </w:p>
    <w:p w:rsidR="004E6093" w:rsidRDefault="004E6093" w:rsidP="008B0E83">
      <w:pPr>
        <w:spacing w:after="0" w:line="240" w:lineRule="auto"/>
        <w:ind w:firstLine="426"/>
        <w:jc w:val="both"/>
        <w:rPr>
          <w:rStyle w:val="22"/>
          <w:b w:val="0"/>
          <w:bCs/>
          <w:spacing w:val="4"/>
          <w:szCs w:val="24"/>
        </w:rPr>
      </w:pPr>
    </w:p>
    <w:p w:rsidR="004E6093" w:rsidRPr="00B24C80" w:rsidRDefault="004E6093" w:rsidP="00F5080E">
      <w:pPr>
        <w:pStyle w:val="333-"/>
        <w:rPr>
          <w:rFonts w:ascii="Times New Roman" w:hAnsi="Times New Roman"/>
        </w:rPr>
      </w:pPr>
      <w:r w:rsidRPr="00B24C80">
        <w:rPr>
          <w:rFonts w:ascii="Times New Roman" w:hAnsi="Times New Roman"/>
        </w:rPr>
        <w:t>ПЕРЕЛІК РЕЗУЛЬТАТІВ НАВЧАННЯ</w:t>
      </w:r>
    </w:p>
    <w:p w:rsidR="004E6093" w:rsidRPr="00B24C80" w:rsidRDefault="004E6093" w:rsidP="00B24C8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Style w:val="22"/>
          <w:b w:val="0"/>
          <w:spacing w:val="-4"/>
          <w:szCs w:val="24"/>
        </w:rPr>
      </w:pPr>
      <w:r w:rsidRPr="00F5080E">
        <w:rPr>
          <w:rStyle w:val="22"/>
          <w:b w:val="0"/>
          <w:spacing w:val="4"/>
          <w:szCs w:val="24"/>
        </w:rPr>
        <w:t>1.</w:t>
      </w:r>
      <w:r w:rsidRPr="00F5080E">
        <w:rPr>
          <w:rStyle w:val="22"/>
          <w:b w:val="0"/>
          <w:spacing w:val="4"/>
          <w:szCs w:val="24"/>
        </w:rPr>
        <w:tab/>
      </w:r>
      <w:r w:rsidRPr="00B24C80">
        <w:rPr>
          <w:rStyle w:val="22"/>
          <w:b w:val="0"/>
          <w:spacing w:val="-4"/>
          <w:szCs w:val="24"/>
        </w:rPr>
        <w:t>Демонструвати глибоке знання передових концептуальних та методологічних основ природничих наук, що дає можливість переосмислювати та поглиблювати науку про навкол</w:t>
      </w:r>
      <w:r w:rsidRPr="00B24C80">
        <w:rPr>
          <w:rStyle w:val="22"/>
          <w:b w:val="0"/>
          <w:spacing w:val="-4"/>
          <w:szCs w:val="24"/>
        </w:rPr>
        <w:t>и</w:t>
      </w:r>
      <w:r w:rsidRPr="00B24C80">
        <w:rPr>
          <w:rStyle w:val="22"/>
          <w:b w:val="0"/>
          <w:spacing w:val="-4"/>
          <w:szCs w:val="24"/>
        </w:rPr>
        <w:t>шнє середовище.</w:t>
      </w:r>
    </w:p>
    <w:p w:rsidR="004E6093" w:rsidRPr="00B24C80" w:rsidRDefault="004E6093" w:rsidP="00B24C8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Style w:val="22"/>
          <w:b w:val="0"/>
          <w:spacing w:val="-4"/>
          <w:szCs w:val="24"/>
        </w:rPr>
      </w:pPr>
      <w:r w:rsidRPr="00B24C80">
        <w:rPr>
          <w:rStyle w:val="22"/>
          <w:b w:val="0"/>
          <w:spacing w:val="-4"/>
          <w:szCs w:val="24"/>
        </w:rPr>
        <w:t>2.</w:t>
      </w:r>
      <w:r w:rsidRPr="00B24C80">
        <w:rPr>
          <w:rStyle w:val="22"/>
          <w:b w:val="0"/>
          <w:spacing w:val="-4"/>
          <w:szCs w:val="24"/>
        </w:rPr>
        <w:tab/>
        <w:t>Демонструвати володіння загальнонауковими концепціями сучасного природознавства.</w:t>
      </w:r>
    </w:p>
    <w:p w:rsidR="004E6093" w:rsidRPr="00B24C80" w:rsidRDefault="004E6093" w:rsidP="00B24C8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Style w:val="22"/>
          <w:b w:val="0"/>
          <w:spacing w:val="-4"/>
          <w:szCs w:val="24"/>
        </w:rPr>
      </w:pPr>
      <w:r w:rsidRPr="00B24C80">
        <w:rPr>
          <w:rStyle w:val="22"/>
          <w:b w:val="0"/>
          <w:spacing w:val="-4"/>
          <w:szCs w:val="24"/>
        </w:rPr>
        <w:t>3.</w:t>
      </w:r>
      <w:r w:rsidRPr="00B24C80">
        <w:rPr>
          <w:rStyle w:val="22"/>
          <w:b w:val="0"/>
          <w:spacing w:val="-4"/>
          <w:szCs w:val="24"/>
        </w:rPr>
        <w:tab/>
        <w:t>Спланувати та реалізувати на практиці оригінальне самостійне наукове дослідження, яке характеризується новизною, теоретичною і практичною цінністю та сприяє розв’язанню зн</w:t>
      </w:r>
      <w:r w:rsidRPr="00B24C80">
        <w:rPr>
          <w:rStyle w:val="22"/>
          <w:b w:val="0"/>
          <w:spacing w:val="-4"/>
          <w:szCs w:val="24"/>
        </w:rPr>
        <w:t>а</w:t>
      </w:r>
      <w:r w:rsidRPr="00B24C80">
        <w:rPr>
          <w:rStyle w:val="22"/>
          <w:b w:val="0"/>
          <w:spacing w:val="-4"/>
          <w:szCs w:val="24"/>
        </w:rPr>
        <w:t>чущих проблем екології, охорони довкілля та збалансованого природокористування.</w:t>
      </w:r>
    </w:p>
    <w:p w:rsidR="004E6093" w:rsidRPr="00B24C80" w:rsidRDefault="004E6093" w:rsidP="00B24C8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Style w:val="22"/>
          <w:b w:val="0"/>
          <w:spacing w:val="-4"/>
          <w:szCs w:val="24"/>
        </w:rPr>
      </w:pPr>
      <w:r w:rsidRPr="00B24C80">
        <w:rPr>
          <w:rStyle w:val="22"/>
          <w:b w:val="0"/>
          <w:spacing w:val="-4"/>
          <w:szCs w:val="24"/>
        </w:rPr>
        <w:lastRenderedPageBreak/>
        <w:t>4.</w:t>
      </w:r>
      <w:r w:rsidRPr="00B24C80">
        <w:rPr>
          <w:rStyle w:val="22"/>
          <w:b w:val="0"/>
          <w:spacing w:val="-4"/>
          <w:szCs w:val="24"/>
        </w:rPr>
        <w:tab/>
        <w:t>Самостійно розробляти інноваційні комплексні наукові проекти в галузі екології, ох</w:t>
      </w:r>
      <w:r w:rsidRPr="00B24C80">
        <w:rPr>
          <w:rStyle w:val="22"/>
          <w:b w:val="0"/>
          <w:spacing w:val="-4"/>
          <w:szCs w:val="24"/>
        </w:rPr>
        <w:t>о</w:t>
      </w:r>
      <w:r w:rsidRPr="00B24C80">
        <w:rPr>
          <w:rStyle w:val="22"/>
          <w:b w:val="0"/>
          <w:spacing w:val="-4"/>
          <w:szCs w:val="24"/>
        </w:rPr>
        <w:t xml:space="preserve">рони довкілля та оптимізації  природокористування. </w:t>
      </w:r>
    </w:p>
    <w:p w:rsidR="004E6093" w:rsidRPr="00B24C80" w:rsidRDefault="004E6093" w:rsidP="00B24C8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Style w:val="22"/>
          <w:b w:val="0"/>
          <w:spacing w:val="-4"/>
          <w:szCs w:val="24"/>
        </w:rPr>
      </w:pPr>
      <w:r w:rsidRPr="00B24C80">
        <w:rPr>
          <w:rStyle w:val="22"/>
          <w:b w:val="0"/>
          <w:spacing w:val="-4"/>
          <w:szCs w:val="24"/>
        </w:rPr>
        <w:t>5.</w:t>
      </w:r>
      <w:r w:rsidRPr="00B24C80">
        <w:rPr>
          <w:rStyle w:val="22"/>
          <w:b w:val="0"/>
          <w:spacing w:val="-4"/>
          <w:szCs w:val="24"/>
        </w:rPr>
        <w:tab/>
        <w:t>Застосовувати міждисциплінарний і системний підходи, методи моделювання і прогнозу під час проведення досліджень, аналізу екологічних</w:t>
      </w:r>
      <w:bookmarkStart w:id="0" w:name="_GoBack"/>
      <w:bookmarkEnd w:id="0"/>
      <w:r w:rsidRPr="00B24C80">
        <w:rPr>
          <w:rStyle w:val="22"/>
          <w:b w:val="0"/>
          <w:spacing w:val="-4"/>
          <w:szCs w:val="24"/>
        </w:rPr>
        <w:t xml:space="preserve"> проблем та розв’язання практичних задач в умовах неповної інформації, непередбачуваності змін, суперечливості нормативних вимог чи іншої невизначеності.</w:t>
      </w:r>
    </w:p>
    <w:p w:rsidR="004E6093" w:rsidRPr="00B24C80" w:rsidRDefault="004E6093" w:rsidP="00B24C8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Style w:val="22"/>
          <w:b w:val="0"/>
          <w:spacing w:val="-4"/>
          <w:szCs w:val="24"/>
        </w:rPr>
      </w:pPr>
      <w:r w:rsidRPr="00B24C80">
        <w:rPr>
          <w:rStyle w:val="22"/>
          <w:b w:val="0"/>
          <w:spacing w:val="-4"/>
          <w:szCs w:val="24"/>
        </w:rPr>
        <w:t>6.</w:t>
      </w:r>
      <w:r w:rsidRPr="00B24C80">
        <w:rPr>
          <w:rStyle w:val="22"/>
          <w:b w:val="0"/>
          <w:spacing w:val="-4"/>
          <w:szCs w:val="24"/>
        </w:rPr>
        <w:tab/>
        <w:t>Описувати явища та процеси в екологічних системах на різних рівнях організації життя з урахуванням принципу емерджентності, ефектів сумації, нейтралізації, синергії.</w:t>
      </w:r>
    </w:p>
    <w:p w:rsidR="004E6093" w:rsidRPr="00B24C80" w:rsidRDefault="004E6093" w:rsidP="00B24C8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Style w:val="22"/>
          <w:b w:val="0"/>
          <w:spacing w:val="-4"/>
          <w:szCs w:val="24"/>
        </w:rPr>
      </w:pPr>
      <w:r w:rsidRPr="00B24C80">
        <w:rPr>
          <w:rStyle w:val="22"/>
          <w:b w:val="0"/>
          <w:spacing w:val="-4"/>
          <w:szCs w:val="24"/>
        </w:rPr>
        <w:t>7.</w:t>
      </w:r>
      <w:r w:rsidRPr="00B24C80">
        <w:rPr>
          <w:rStyle w:val="22"/>
          <w:b w:val="0"/>
          <w:spacing w:val="-4"/>
          <w:szCs w:val="24"/>
        </w:rPr>
        <w:tab/>
        <w:t>Оцінювати особливості впливу певних видів діяльності людини на навколишнє приро</w:t>
      </w:r>
      <w:r w:rsidRPr="00B24C80">
        <w:rPr>
          <w:rStyle w:val="22"/>
          <w:b w:val="0"/>
          <w:spacing w:val="-4"/>
          <w:szCs w:val="24"/>
        </w:rPr>
        <w:t>д</w:t>
      </w:r>
      <w:r w:rsidRPr="00B24C80">
        <w:rPr>
          <w:rStyle w:val="22"/>
          <w:b w:val="0"/>
          <w:spacing w:val="-4"/>
          <w:szCs w:val="24"/>
        </w:rPr>
        <w:t xml:space="preserve">не середовище (екосистеми, ландшафтне і біологічне різноманіття) і на людину.  </w:t>
      </w:r>
    </w:p>
    <w:p w:rsidR="004E6093" w:rsidRPr="00F5080E" w:rsidRDefault="004E6093" w:rsidP="008B0E83">
      <w:pPr>
        <w:spacing w:after="0" w:line="240" w:lineRule="auto"/>
        <w:ind w:firstLine="426"/>
        <w:jc w:val="both"/>
        <w:rPr>
          <w:rStyle w:val="22"/>
          <w:b w:val="0"/>
          <w:spacing w:val="4"/>
          <w:szCs w:val="24"/>
        </w:rPr>
      </w:pPr>
    </w:p>
    <w:p w:rsidR="004E6093" w:rsidRPr="00B24C80" w:rsidRDefault="004E6093" w:rsidP="008B0E83">
      <w:pPr>
        <w:pStyle w:val="333-"/>
        <w:rPr>
          <w:rFonts w:ascii="Times New Roman" w:hAnsi="Times New Roman"/>
        </w:rPr>
      </w:pPr>
      <w:r w:rsidRPr="00B24C80">
        <w:rPr>
          <w:rFonts w:ascii="Times New Roman" w:hAnsi="Times New Roman"/>
        </w:rPr>
        <w:t>СТРУКТУРА КУРСУ</w:t>
      </w:r>
    </w:p>
    <w:tbl>
      <w:tblPr>
        <w:tblW w:w="4971" w:type="pct"/>
        <w:tblInd w:w="57" w:type="dxa"/>
        <w:tblBorders>
          <w:top w:val="single" w:sz="12" w:space="0" w:color="A224AC"/>
          <w:bottom w:val="single" w:sz="12" w:space="0" w:color="A224AC"/>
          <w:insideH w:val="single" w:sz="12" w:space="0" w:color="A224AC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852"/>
        <w:gridCol w:w="2835"/>
        <w:gridCol w:w="4111"/>
        <w:gridCol w:w="2460"/>
      </w:tblGrid>
      <w:tr w:rsidR="004E6093" w:rsidRPr="009F3AE5" w:rsidTr="00B24C80">
        <w:trPr>
          <w:trHeight w:val="449"/>
        </w:trPr>
        <w:tc>
          <w:tcPr>
            <w:tcW w:w="415" w:type="pct"/>
            <w:vAlign w:val="center"/>
          </w:tcPr>
          <w:p w:rsidR="004E6093" w:rsidRPr="00B24C80" w:rsidRDefault="004E6093" w:rsidP="009F3A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i/>
                <w:spacing w:val="-12"/>
                <w:sz w:val="24"/>
                <w:szCs w:val="24"/>
                <w:lang w:val="uk-UA"/>
              </w:rPr>
              <w:t>Години</w:t>
            </w:r>
            <w:r w:rsidRPr="00B24C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2" w:type="pct"/>
            <w:vAlign w:val="center"/>
          </w:tcPr>
          <w:p w:rsidR="004E6093" w:rsidRPr="00B24C80" w:rsidRDefault="004E6093" w:rsidP="009F3A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004" w:type="pct"/>
            <w:vAlign w:val="center"/>
          </w:tcPr>
          <w:p w:rsidR="004E6093" w:rsidRPr="00B24C80" w:rsidRDefault="004E6093" w:rsidP="009F3A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200" w:type="pct"/>
            <w:vAlign w:val="center"/>
          </w:tcPr>
          <w:p w:rsidR="004E6093" w:rsidRPr="00B24C80" w:rsidRDefault="004E6093" w:rsidP="009F3A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pacing w:val="-12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i/>
                <w:spacing w:val="-12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4E6093" w:rsidRPr="00B24C80" w:rsidTr="00B24C80">
        <w:tc>
          <w:tcPr>
            <w:tcW w:w="415" w:type="pct"/>
          </w:tcPr>
          <w:p w:rsidR="004E6093" w:rsidRPr="00B24C80" w:rsidRDefault="004E6093" w:rsidP="009F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2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Біорізноманіття та його зн</w:t>
            </w:r>
            <w:r w:rsidR="00B24C8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чення</w:t>
            </w:r>
          </w:p>
        </w:tc>
        <w:tc>
          <w:tcPr>
            <w:tcW w:w="2004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показників біорізноманітн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сті</w:t>
            </w:r>
          </w:p>
        </w:tc>
        <w:tc>
          <w:tcPr>
            <w:tcW w:w="1200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Історія формування біорізноманіття, зм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ни екосистем прот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гом еволюції.</w:t>
            </w:r>
          </w:p>
        </w:tc>
      </w:tr>
      <w:tr w:rsidR="004E6093" w:rsidRPr="009F3AE5" w:rsidTr="00B24C80">
        <w:tc>
          <w:tcPr>
            <w:tcW w:w="415" w:type="pct"/>
          </w:tcPr>
          <w:p w:rsidR="004E6093" w:rsidRPr="00B24C80" w:rsidRDefault="004E6093" w:rsidP="009F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2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Мінливість різноманіття</w:t>
            </w:r>
          </w:p>
        </w:tc>
        <w:tc>
          <w:tcPr>
            <w:tcW w:w="2004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Вивчення міжнародних конвенцій та угод щодо збереження біотичного та ландшафтного різноманіття</w:t>
            </w:r>
          </w:p>
        </w:tc>
        <w:tc>
          <w:tcPr>
            <w:tcW w:w="1200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до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від збереження біорізн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маніття</w:t>
            </w:r>
          </w:p>
        </w:tc>
      </w:tr>
      <w:tr w:rsidR="004E6093" w:rsidRPr="009F3AE5" w:rsidTr="00B24C80">
        <w:tc>
          <w:tcPr>
            <w:tcW w:w="415" w:type="pct"/>
          </w:tcPr>
          <w:p w:rsidR="004E6093" w:rsidRPr="00B24C80" w:rsidRDefault="004E6093" w:rsidP="009F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2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Рівні біорізноманіття</w:t>
            </w:r>
          </w:p>
        </w:tc>
        <w:tc>
          <w:tcPr>
            <w:tcW w:w="2004" w:type="pct"/>
          </w:tcPr>
          <w:p w:rsidR="004E6093" w:rsidRPr="00B24C80" w:rsidRDefault="004E6093" w:rsidP="009F3AE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Вивчення індексів видового багатс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ва та видового різноманіття.</w:t>
            </w:r>
          </w:p>
        </w:tc>
        <w:tc>
          <w:tcPr>
            <w:tcW w:w="1200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Значення біорізн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маніття для житті людини і суспіль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тва в цілому</w:t>
            </w:r>
          </w:p>
        </w:tc>
      </w:tr>
      <w:tr w:rsidR="004E6093" w:rsidRPr="009F3AE5" w:rsidTr="00B24C80">
        <w:tc>
          <w:tcPr>
            <w:tcW w:w="415" w:type="pct"/>
          </w:tcPr>
          <w:p w:rsidR="004E6093" w:rsidRPr="00B24C80" w:rsidRDefault="004E6093" w:rsidP="009F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2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Структурне різноманіття угруповань</w:t>
            </w:r>
          </w:p>
        </w:tc>
        <w:tc>
          <w:tcPr>
            <w:tcW w:w="2004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Розрахунок індексів Шеннона-Уївера, Сімпсона та Пієлу у вивчаємих екоси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темах</w:t>
            </w:r>
          </w:p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Розрахунок індексів Жаккрара та Сьоренсона у вивчаємих екосист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мах</w:t>
            </w:r>
          </w:p>
        </w:tc>
        <w:tc>
          <w:tcPr>
            <w:tcW w:w="1200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4E6093" w:rsidRPr="009F3AE5" w:rsidTr="00B24C80">
        <w:tc>
          <w:tcPr>
            <w:tcW w:w="415" w:type="pct"/>
          </w:tcPr>
          <w:p w:rsidR="004E6093" w:rsidRPr="00B24C80" w:rsidRDefault="004E6093" w:rsidP="009F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2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Екосистемне різноманіття та його зміни</w:t>
            </w:r>
          </w:p>
        </w:tc>
        <w:tc>
          <w:tcPr>
            <w:tcW w:w="2004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Розподіл видів за рясністю</w:t>
            </w:r>
          </w:p>
        </w:tc>
        <w:tc>
          <w:tcPr>
            <w:tcW w:w="1200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Біорізноманіття і сталість екосистем.</w:t>
            </w:r>
          </w:p>
        </w:tc>
      </w:tr>
      <w:tr w:rsidR="004E6093" w:rsidRPr="009F3AE5" w:rsidTr="00B24C80">
        <w:tc>
          <w:tcPr>
            <w:tcW w:w="415" w:type="pct"/>
          </w:tcPr>
          <w:p w:rsidR="004E6093" w:rsidRPr="00B24C80" w:rsidRDefault="004E6093" w:rsidP="009F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2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Ротація біорізноманіття в рі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них мірилах</w:t>
            </w:r>
          </w:p>
        </w:tc>
        <w:tc>
          <w:tcPr>
            <w:tcW w:w="2004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Оцінка просторового розподілу ос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бин популяції</w:t>
            </w:r>
          </w:p>
        </w:tc>
        <w:tc>
          <w:tcPr>
            <w:tcW w:w="1200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4E6093" w:rsidRPr="00B24C80" w:rsidTr="00B24C80">
        <w:tc>
          <w:tcPr>
            <w:tcW w:w="415" w:type="pct"/>
          </w:tcPr>
          <w:p w:rsidR="004E6093" w:rsidRPr="00B24C80" w:rsidRDefault="004E6093" w:rsidP="009F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2" w:type="pct"/>
          </w:tcPr>
          <w:p w:rsidR="004E6093" w:rsidRPr="00B24C80" w:rsidRDefault="004E6093" w:rsidP="009F3AE5">
            <w:pPr>
              <w:tabs>
                <w:tab w:val="right" w:leader="dot" w:pos="64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Циклічні зміни різноманіття</w:t>
            </w:r>
          </w:p>
        </w:tc>
        <w:tc>
          <w:tcPr>
            <w:tcW w:w="2004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кількісного співвідн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шення та рівня домінування окремих видів у біоценозі.</w:t>
            </w:r>
          </w:p>
        </w:tc>
        <w:tc>
          <w:tcPr>
            <w:tcW w:w="1200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Економічна оцінка та </w:t>
            </w:r>
            <w:r w:rsidRPr="00B24C80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економічна ефективність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збереження біорізном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ніття</w:t>
            </w:r>
          </w:p>
        </w:tc>
      </w:tr>
      <w:tr w:rsidR="004E6093" w:rsidRPr="009F3AE5" w:rsidTr="00B24C80">
        <w:tc>
          <w:tcPr>
            <w:tcW w:w="415" w:type="pct"/>
          </w:tcPr>
          <w:p w:rsidR="004E6093" w:rsidRPr="00B24C80" w:rsidRDefault="004E6093" w:rsidP="009F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2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Поняття сукцесійного різноманіття</w:t>
            </w:r>
          </w:p>
        </w:tc>
        <w:tc>
          <w:tcPr>
            <w:tcW w:w="2004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Вивчення структури державного кадастру рослинного світу України</w:t>
            </w:r>
          </w:p>
        </w:tc>
        <w:tc>
          <w:tcPr>
            <w:tcW w:w="1200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4E6093" w:rsidRPr="009F3AE5" w:rsidTr="00B24C80">
        <w:tc>
          <w:tcPr>
            <w:tcW w:w="415" w:type="pct"/>
          </w:tcPr>
          <w:p w:rsidR="004E6093" w:rsidRPr="00B24C80" w:rsidRDefault="004E6093" w:rsidP="009F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2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Охорона різноманіття</w:t>
            </w:r>
          </w:p>
        </w:tc>
        <w:tc>
          <w:tcPr>
            <w:tcW w:w="2004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Червона книга як метод збереження біорізноманіття на популяційно-видовому рівні.</w:t>
            </w:r>
          </w:p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Оцінка значущості заповідної тер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торії</w:t>
            </w:r>
          </w:p>
        </w:tc>
        <w:tc>
          <w:tcPr>
            <w:tcW w:w="1200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Біоценотичні агр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сори та біоценот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чні кризи</w:t>
            </w:r>
          </w:p>
        </w:tc>
      </w:tr>
      <w:tr w:rsidR="004E6093" w:rsidRPr="009F3AE5" w:rsidTr="00B24C80">
        <w:tc>
          <w:tcPr>
            <w:tcW w:w="415" w:type="pct"/>
          </w:tcPr>
          <w:p w:rsidR="004E6093" w:rsidRPr="00B24C80" w:rsidRDefault="004E6093" w:rsidP="009F3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2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Загальна картина еволюції рі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номаніття</w:t>
            </w:r>
          </w:p>
        </w:tc>
        <w:tc>
          <w:tcPr>
            <w:tcW w:w="2004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Біорізноманіття у контексті сталого ро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витку.</w:t>
            </w:r>
          </w:p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Екомережа та її значення. Вивчення екомережі України.</w:t>
            </w:r>
          </w:p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Збереження біорізноманіття</w:t>
            </w:r>
          </w:p>
        </w:tc>
        <w:tc>
          <w:tcPr>
            <w:tcW w:w="1200" w:type="pct"/>
          </w:tcPr>
          <w:p w:rsidR="004E6093" w:rsidRPr="00B24C80" w:rsidRDefault="004E6093" w:rsidP="009F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Інноваційні інстр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менти збереження біорізноманіття</w:t>
            </w:r>
          </w:p>
        </w:tc>
      </w:tr>
    </w:tbl>
    <w:p w:rsidR="004E6093" w:rsidRPr="004C240D" w:rsidRDefault="004E6093" w:rsidP="008B0E83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E6093" w:rsidRPr="00B24C80" w:rsidRDefault="004E6093" w:rsidP="00CA3F37">
      <w:pPr>
        <w:pStyle w:val="333-"/>
        <w:rPr>
          <w:rFonts w:ascii="Times New Roman" w:hAnsi="Times New Roman"/>
          <w:caps/>
        </w:rPr>
      </w:pPr>
      <w:r w:rsidRPr="00B24C80">
        <w:rPr>
          <w:rFonts w:ascii="Times New Roman" w:hAnsi="Times New Roman"/>
          <w:caps/>
        </w:rPr>
        <w:t>Рекомендовані джерела інформації</w:t>
      </w:r>
    </w:p>
    <w:p w:rsidR="004E6093" w:rsidRPr="00A1020C" w:rsidRDefault="004E6093" w:rsidP="00106BCD">
      <w:pPr>
        <w:pStyle w:val="333-"/>
        <w:spacing w:before="120" w:after="180" w:line="276" w:lineRule="auto"/>
        <w:rPr>
          <w:rFonts w:ascii="Times New Roman" w:hAnsi="Times New Roman"/>
          <w:i/>
          <w:color w:val="000000"/>
        </w:rPr>
      </w:pPr>
      <w:r w:rsidRPr="00A1020C">
        <w:rPr>
          <w:rFonts w:ascii="Times New Roman" w:hAnsi="Times New Roman"/>
          <w:i/>
          <w:color w:val="000000"/>
        </w:rPr>
        <w:t>Нормативн</w:t>
      </w:r>
      <w:r>
        <w:rPr>
          <w:rFonts w:ascii="Times New Roman" w:hAnsi="Times New Roman"/>
          <w:i/>
          <w:color w:val="000000"/>
        </w:rPr>
        <w:t>о-правов</w:t>
      </w:r>
      <w:r w:rsidRPr="00A1020C">
        <w:rPr>
          <w:rFonts w:ascii="Times New Roman" w:hAnsi="Times New Roman"/>
          <w:i/>
          <w:color w:val="000000"/>
        </w:rPr>
        <w:t>а література</w:t>
      </w:r>
    </w:p>
    <w:p w:rsidR="004E6093" w:rsidRPr="000901E4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01E4">
        <w:rPr>
          <w:rFonts w:ascii="Times New Roman" w:hAnsi="Times New Roman"/>
          <w:b w:val="0"/>
          <w:color w:val="auto"/>
          <w:sz w:val="24"/>
          <w:szCs w:val="24"/>
        </w:rPr>
        <w:t xml:space="preserve">1. Закон України від 21.09.2000 № 1989-III «Про загальнодержавну програму формування </w:t>
      </w:r>
      <w:r w:rsidRPr="00B24C80">
        <w:rPr>
          <w:rFonts w:ascii="Times New Roman" w:hAnsi="Times New Roman"/>
          <w:b w:val="0"/>
          <w:color w:val="auto"/>
          <w:spacing w:val="-4"/>
          <w:sz w:val="24"/>
          <w:szCs w:val="24"/>
        </w:rPr>
        <w:t>націон</w:t>
      </w:r>
      <w:r w:rsidRPr="00B24C80">
        <w:rPr>
          <w:rFonts w:ascii="Times New Roman" w:hAnsi="Times New Roman"/>
          <w:b w:val="0"/>
          <w:color w:val="auto"/>
          <w:spacing w:val="-4"/>
          <w:sz w:val="24"/>
          <w:szCs w:val="24"/>
        </w:rPr>
        <w:t>а</w:t>
      </w:r>
      <w:r w:rsidRPr="00B24C80">
        <w:rPr>
          <w:rFonts w:ascii="Times New Roman" w:hAnsi="Times New Roman"/>
          <w:b w:val="0"/>
          <w:color w:val="auto"/>
          <w:spacing w:val="-4"/>
          <w:sz w:val="24"/>
          <w:szCs w:val="24"/>
        </w:rPr>
        <w:t>льної екологічної мережі України на 2000-2015р.», 2000 / Прийнято ВР України. – К., 2000. –</w:t>
      </w:r>
      <w:r w:rsidRPr="000901E4">
        <w:rPr>
          <w:rFonts w:ascii="Times New Roman" w:hAnsi="Times New Roman"/>
          <w:b w:val="0"/>
          <w:color w:val="auto"/>
          <w:sz w:val="24"/>
          <w:szCs w:val="24"/>
        </w:rPr>
        <w:t xml:space="preserve"> 16 с. </w:t>
      </w:r>
    </w:p>
    <w:p w:rsidR="004E6093" w:rsidRPr="000901E4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01E4">
        <w:rPr>
          <w:rFonts w:ascii="Times New Roman" w:hAnsi="Times New Roman"/>
          <w:b w:val="0"/>
          <w:color w:val="auto"/>
          <w:sz w:val="24"/>
          <w:szCs w:val="24"/>
        </w:rPr>
        <w:t>2. Закон України «Про приєднання України до Картахенського протоколу про біобезпеку до Ко</w:t>
      </w:r>
      <w:r w:rsidRPr="000901E4">
        <w:rPr>
          <w:rFonts w:ascii="Times New Roman" w:hAnsi="Times New Roman"/>
          <w:b w:val="0"/>
          <w:color w:val="auto"/>
          <w:sz w:val="24"/>
          <w:szCs w:val="24"/>
        </w:rPr>
        <w:t>н</w:t>
      </w:r>
      <w:r w:rsidRPr="000901E4">
        <w:rPr>
          <w:rFonts w:ascii="Times New Roman" w:hAnsi="Times New Roman"/>
          <w:b w:val="0"/>
          <w:color w:val="auto"/>
          <w:sz w:val="24"/>
          <w:szCs w:val="24"/>
        </w:rPr>
        <w:t>венції про біологічне різноманіття» // Відомості Верховної Ради. – 2002. – № 44. – С. 320.</w:t>
      </w:r>
    </w:p>
    <w:p w:rsidR="004E6093" w:rsidRPr="000901E4" w:rsidRDefault="00B24C80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3. Закон Украи</w:t>
      </w:r>
      <w:r w:rsidR="004E6093" w:rsidRPr="000901E4">
        <w:rPr>
          <w:rFonts w:ascii="Times New Roman" w:hAnsi="Times New Roman"/>
          <w:b w:val="0"/>
          <w:color w:val="auto"/>
          <w:sz w:val="24"/>
          <w:szCs w:val="24"/>
        </w:rPr>
        <w:t>ны «Об охране окружающей природной среды», ст. 16 часть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E6093" w:rsidRPr="000901E4">
        <w:rPr>
          <w:rFonts w:ascii="Times New Roman" w:hAnsi="Times New Roman"/>
          <w:b w:val="0"/>
          <w:color w:val="auto"/>
          <w:sz w:val="24"/>
          <w:szCs w:val="24"/>
        </w:rPr>
        <w:t>5 // Ведомости Ве</w:t>
      </w:r>
      <w:r w:rsidR="004E6093" w:rsidRPr="000901E4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="004E6093" w:rsidRPr="000901E4">
        <w:rPr>
          <w:rFonts w:ascii="Times New Roman" w:hAnsi="Times New Roman"/>
          <w:b w:val="0"/>
          <w:color w:val="auto"/>
          <w:sz w:val="24"/>
          <w:szCs w:val="24"/>
        </w:rPr>
        <w:t xml:space="preserve">ховного Совета Украины, 1991 № 41, ст. 546; 1993 № 26, ст. 277; </w:t>
      </w:r>
      <w:r>
        <w:rPr>
          <w:rFonts w:ascii="Times New Roman" w:hAnsi="Times New Roman"/>
          <w:b w:val="0"/>
          <w:color w:val="auto"/>
          <w:sz w:val="24"/>
          <w:szCs w:val="24"/>
        </w:rPr>
        <w:t>1996 № 15, ст. 70. – С. 12– 20.</w:t>
      </w:r>
    </w:p>
    <w:p w:rsidR="004E6093" w:rsidRPr="000901E4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01E4">
        <w:rPr>
          <w:rFonts w:ascii="Times New Roman" w:hAnsi="Times New Roman"/>
          <w:b w:val="0"/>
          <w:color w:val="auto"/>
          <w:sz w:val="24"/>
          <w:szCs w:val="24"/>
        </w:rPr>
        <w:t>4. Закон України «Про природо-заповідний фонд України» // Відомості Верховної Ради України. – 2001. – № 2. – Ст. 30.</w:t>
      </w:r>
    </w:p>
    <w:p w:rsidR="004E6093" w:rsidRPr="000901E4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01E4">
        <w:rPr>
          <w:rFonts w:ascii="Times New Roman" w:hAnsi="Times New Roman"/>
          <w:b w:val="0"/>
          <w:color w:val="auto"/>
          <w:sz w:val="24"/>
          <w:szCs w:val="24"/>
        </w:rPr>
        <w:t>5. Закон України «Про Червону книгу України» // Відомості Верховної Ради України. – 2002. – № 30. – Ст. 201.</w:t>
      </w:r>
    </w:p>
    <w:p w:rsidR="004E6093" w:rsidRPr="000901E4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01E4">
        <w:rPr>
          <w:rFonts w:ascii="Times New Roman" w:hAnsi="Times New Roman"/>
          <w:b w:val="0"/>
          <w:color w:val="auto"/>
          <w:sz w:val="24"/>
          <w:szCs w:val="24"/>
        </w:rPr>
        <w:t>6. Зеленая книга УССР: Редкие,  исчезающие и типичные, нуждающиеся в охране растительные сообщества / Ред. Ю.Р. Шеляг-Сосонко. – К.: Наук. думка, 1987. – 216 с.</w:t>
      </w:r>
    </w:p>
    <w:p w:rsidR="004E6093" w:rsidRPr="000901E4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01E4">
        <w:rPr>
          <w:rFonts w:ascii="Times New Roman" w:hAnsi="Times New Roman"/>
          <w:b w:val="0"/>
          <w:color w:val="auto"/>
          <w:sz w:val="24"/>
          <w:szCs w:val="24"/>
        </w:rPr>
        <w:t>7. Конвенція про біорізноманіття – Ріо-де-Жанейро: ПРООН по навколишньому природному сер</w:t>
      </w:r>
      <w:r w:rsidRPr="000901E4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0901E4">
        <w:rPr>
          <w:rFonts w:ascii="Times New Roman" w:hAnsi="Times New Roman"/>
          <w:b w:val="0"/>
          <w:color w:val="auto"/>
          <w:sz w:val="24"/>
          <w:szCs w:val="24"/>
        </w:rPr>
        <w:t>довищу, 5 червня 1992. – 30 с.</w:t>
      </w:r>
    </w:p>
    <w:p w:rsidR="004E6093" w:rsidRPr="000901E4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01E4">
        <w:rPr>
          <w:rFonts w:ascii="Times New Roman" w:hAnsi="Times New Roman"/>
          <w:b w:val="0"/>
          <w:color w:val="auto"/>
          <w:sz w:val="24"/>
          <w:szCs w:val="24"/>
        </w:rPr>
        <w:t>8. Концепція збереження біологічного різноманіття України / Затв. Постановою  КМУ № 439 від 12.05.1997 р. – К., 1997. – 28 с.</w:t>
      </w:r>
    </w:p>
    <w:p w:rsidR="004E6093" w:rsidRPr="000901E4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01E4">
        <w:rPr>
          <w:rFonts w:ascii="Times New Roman" w:hAnsi="Times New Roman"/>
          <w:b w:val="0"/>
          <w:color w:val="auto"/>
          <w:sz w:val="24"/>
          <w:szCs w:val="24"/>
        </w:rPr>
        <w:t>9. Червона книга України / Рослинний світ / Ред. Ю.Р. Шеляг-Сосонко. – К.: Українська енцикл</w:t>
      </w:r>
      <w:r w:rsidRPr="000901E4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0901E4">
        <w:rPr>
          <w:rFonts w:ascii="Times New Roman" w:hAnsi="Times New Roman"/>
          <w:b w:val="0"/>
          <w:color w:val="auto"/>
          <w:sz w:val="24"/>
          <w:szCs w:val="24"/>
        </w:rPr>
        <w:t>педія, 1999. – 608 с.</w:t>
      </w:r>
    </w:p>
    <w:p w:rsidR="004E6093" w:rsidRPr="000901E4" w:rsidRDefault="004E6093" w:rsidP="00B24C80">
      <w:pPr>
        <w:pStyle w:val="333-"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E6093" w:rsidRPr="000901E4" w:rsidRDefault="004E6093" w:rsidP="00B24C80">
      <w:pPr>
        <w:pStyle w:val="333-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01E4">
        <w:rPr>
          <w:rFonts w:ascii="Times New Roman" w:hAnsi="Times New Roman"/>
          <w:i/>
          <w:color w:val="000000"/>
        </w:rPr>
        <w:t>Основна література</w:t>
      </w:r>
    </w:p>
    <w:p w:rsidR="004E6093" w:rsidRPr="00B24C80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pacing w:val="-6"/>
          <w:sz w:val="24"/>
          <w:szCs w:val="24"/>
        </w:rPr>
      </w:pPr>
      <w:r w:rsidRPr="00B24C80">
        <w:rPr>
          <w:rFonts w:ascii="Times New Roman" w:hAnsi="Times New Roman"/>
          <w:b w:val="0"/>
          <w:color w:val="auto"/>
          <w:spacing w:val="-6"/>
          <w:sz w:val="24"/>
          <w:szCs w:val="24"/>
        </w:rPr>
        <w:t>1. Збереження біорізноманіття України: Друга національна доповідь. – К.: Хімджест, 2003. – 112 с.</w:t>
      </w:r>
    </w:p>
    <w:p w:rsidR="004E6093" w:rsidRPr="000901E4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01E4">
        <w:rPr>
          <w:rFonts w:ascii="Times New Roman" w:hAnsi="Times New Roman"/>
          <w:b w:val="0"/>
          <w:color w:val="auto"/>
          <w:sz w:val="24"/>
          <w:szCs w:val="24"/>
        </w:rPr>
        <w:t>2. Збереження і моніторинг біологічного та ландшафтного різноманіття в Україні. – К.: Націонал</w:t>
      </w:r>
      <w:r w:rsidRPr="000901E4">
        <w:rPr>
          <w:rFonts w:ascii="Times New Roman" w:hAnsi="Times New Roman"/>
          <w:b w:val="0"/>
          <w:color w:val="auto"/>
          <w:sz w:val="24"/>
          <w:szCs w:val="24"/>
        </w:rPr>
        <w:t>ь</w:t>
      </w:r>
      <w:r w:rsidRPr="000901E4">
        <w:rPr>
          <w:rFonts w:ascii="Times New Roman" w:hAnsi="Times New Roman"/>
          <w:b w:val="0"/>
          <w:color w:val="auto"/>
          <w:sz w:val="24"/>
          <w:szCs w:val="24"/>
        </w:rPr>
        <w:t>ний екологічний центр України, 2000. – 244 с.</w:t>
      </w:r>
    </w:p>
    <w:p w:rsidR="004E6093" w:rsidRPr="000901E4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01E4">
        <w:rPr>
          <w:rFonts w:ascii="Times New Roman" w:hAnsi="Times New Roman"/>
          <w:b w:val="0"/>
          <w:color w:val="auto"/>
          <w:sz w:val="24"/>
          <w:szCs w:val="24"/>
        </w:rPr>
        <w:t>3. Збереження і моніторинг біологічного та ландшафтного різноманіття України. – К.: Націонал</w:t>
      </w:r>
      <w:r w:rsidRPr="000901E4">
        <w:rPr>
          <w:rFonts w:ascii="Times New Roman" w:hAnsi="Times New Roman"/>
          <w:b w:val="0"/>
          <w:color w:val="auto"/>
          <w:sz w:val="24"/>
          <w:szCs w:val="24"/>
        </w:rPr>
        <w:t>ь</w:t>
      </w:r>
      <w:r w:rsidRPr="000901E4">
        <w:rPr>
          <w:rFonts w:ascii="Times New Roman" w:hAnsi="Times New Roman"/>
          <w:b w:val="0"/>
          <w:color w:val="auto"/>
          <w:sz w:val="24"/>
          <w:szCs w:val="24"/>
        </w:rPr>
        <w:t>ний екологічний центр, 2000. – 244 с.</w:t>
      </w:r>
    </w:p>
    <w:p w:rsidR="004E6093" w:rsidRPr="000901E4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01E4">
        <w:rPr>
          <w:rFonts w:ascii="Times New Roman" w:hAnsi="Times New Roman"/>
          <w:b w:val="0"/>
          <w:color w:val="auto"/>
          <w:sz w:val="24"/>
          <w:szCs w:val="24"/>
        </w:rPr>
        <w:t>4. Збереження біорозмаїття: традиції і сучасність / Відп. ред. Т. Гардашек, Товариство «Зелена Україна». – К.: Хімджест, 2003. – 120 с.</w:t>
      </w:r>
    </w:p>
    <w:p w:rsidR="004E6093" w:rsidRPr="000901E4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01E4">
        <w:rPr>
          <w:rFonts w:ascii="Times New Roman" w:hAnsi="Times New Roman"/>
          <w:b w:val="0"/>
          <w:color w:val="auto"/>
          <w:sz w:val="24"/>
          <w:szCs w:val="24"/>
        </w:rPr>
        <w:t>5. Екофлора України / За ред. Я.П. Дідуха. – К.: Фітосоціоцентр. – Т. 1. – 2000. –283 с.; – Т. 2. – 2004. – 479 с.; – Т. 3. –2002. – 495 с.</w:t>
      </w:r>
    </w:p>
    <w:p w:rsidR="004E6093" w:rsidRPr="000901E4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01E4">
        <w:rPr>
          <w:rFonts w:ascii="Times New Roman" w:hAnsi="Times New Roman"/>
          <w:b w:val="0"/>
          <w:color w:val="auto"/>
          <w:sz w:val="24"/>
          <w:szCs w:val="24"/>
        </w:rPr>
        <w:t>6. Екологічна мережа Центрального Придніпров’я: Монографія / М.І.Бащенко, О.Ф.Гончар, В.В. Лавров, С.І.Дерій. – К.: Центр екологічної освіти та інформації, 2009. – 386 с.</w:t>
      </w:r>
    </w:p>
    <w:p w:rsidR="004E6093" w:rsidRPr="000901E4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01E4">
        <w:rPr>
          <w:rFonts w:ascii="Times New Roman" w:hAnsi="Times New Roman"/>
          <w:b w:val="0"/>
          <w:color w:val="auto"/>
          <w:sz w:val="24"/>
          <w:szCs w:val="24"/>
        </w:rPr>
        <w:t xml:space="preserve">7. Оцінка і напрямки зменшення загроз біорізноманіттю України / [О.В.Дудкін, А.В.Єна, М.М.Коржнєв та ін.]; відп. ред. О.В.Дудкін. – К.: Хімджест, 2003. – 400 с. </w:t>
      </w:r>
    </w:p>
    <w:p w:rsidR="004E6093" w:rsidRPr="000901E4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01E4">
        <w:rPr>
          <w:rFonts w:ascii="Times New Roman" w:hAnsi="Times New Roman"/>
          <w:b w:val="0"/>
          <w:color w:val="auto"/>
          <w:sz w:val="24"/>
          <w:szCs w:val="24"/>
        </w:rPr>
        <w:t>8. Работнов Т.А. Фитоценология. – 2-е изд. – М.: Изд-во Моcк. ун-та, 1983. – 296 с.</w:t>
      </w:r>
    </w:p>
    <w:p w:rsidR="004E6093" w:rsidRPr="000901E4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01E4">
        <w:rPr>
          <w:rFonts w:ascii="Times New Roman" w:hAnsi="Times New Roman"/>
          <w:b w:val="0"/>
          <w:color w:val="auto"/>
          <w:sz w:val="24"/>
          <w:szCs w:val="24"/>
        </w:rPr>
        <w:t>9. Розбудова екологічної мережі України / Програма розвитку ООН (UNDP) / Наук. редактор Ю.Р.Шеляг-Сосонко. – К.: ПРООН, 1999. – 127 с.</w:t>
      </w:r>
    </w:p>
    <w:p w:rsidR="004E6093" w:rsidRPr="000901E4" w:rsidRDefault="004E6093" w:rsidP="00B24C80">
      <w:pPr>
        <w:pStyle w:val="333-"/>
        <w:spacing w:after="0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901E4">
        <w:rPr>
          <w:rFonts w:ascii="Times New Roman" w:hAnsi="Times New Roman"/>
          <w:b w:val="0"/>
          <w:color w:val="auto"/>
          <w:sz w:val="24"/>
          <w:szCs w:val="24"/>
        </w:rPr>
        <w:t>10.</w:t>
      </w:r>
      <w:r w:rsidRPr="000901E4">
        <w:rPr>
          <w:rFonts w:ascii="Times New Roman" w:hAnsi="Times New Roman"/>
          <w:b w:val="0"/>
          <w:color w:val="auto"/>
          <w:sz w:val="24"/>
          <w:szCs w:val="24"/>
        </w:rPr>
        <w:tab/>
        <w:t>Чопик К. Каталог видів флори і фауни України, занесених до Бернської Конвенції про ох</w:t>
      </w:r>
      <w:r w:rsidRPr="000901E4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0901E4">
        <w:rPr>
          <w:rFonts w:ascii="Times New Roman" w:hAnsi="Times New Roman"/>
          <w:b w:val="0"/>
          <w:color w:val="auto"/>
          <w:sz w:val="24"/>
          <w:szCs w:val="24"/>
        </w:rPr>
        <w:t>рону дикої флори і фауни та природних середовищ в Європі. Флора. –  К.:фітосоціоцентр, 1999. – 121 с.</w:t>
      </w:r>
    </w:p>
    <w:p w:rsidR="00B24C80" w:rsidRPr="00B24C80" w:rsidRDefault="00B24C80" w:rsidP="00CA3F37">
      <w:pPr>
        <w:pStyle w:val="333-"/>
        <w:rPr>
          <w:rFonts w:ascii="Times New Roman" w:hAnsi="Times New Roman"/>
          <w:b w:val="0"/>
          <w:color w:val="auto"/>
          <w:sz w:val="24"/>
          <w:szCs w:val="24"/>
        </w:rPr>
      </w:pPr>
    </w:p>
    <w:p w:rsidR="004E6093" w:rsidRPr="00B24C80" w:rsidRDefault="004E6093" w:rsidP="00CA3F37">
      <w:pPr>
        <w:pStyle w:val="333-"/>
        <w:rPr>
          <w:rFonts w:ascii="Times New Roman" w:hAnsi="Times New Roman"/>
        </w:rPr>
      </w:pPr>
      <w:r w:rsidRPr="00B24C80">
        <w:rPr>
          <w:rFonts w:ascii="Times New Roman" w:hAnsi="Times New Roman"/>
        </w:rPr>
        <w:t>ПОЛІТИКА ОЦІНЮВАННЯ</w:t>
      </w:r>
    </w:p>
    <w:p w:rsidR="004E6093" w:rsidRPr="00CA3F37" w:rsidRDefault="004E6093" w:rsidP="00CA3F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b/>
          <w:sz w:val="24"/>
          <w:szCs w:val="24"/>
          <w:lang w:val="uk-UA"/>
        </w:rPr>
        <w:t>Політика щодо дедлайнів і перескладання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4E6093" w:rsidRPr="00CA3F37" w:rsidRDefault="004E6093" w:rsidP="00CA3F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b/>
          <w:sz w:val="24"/>
          <w:szCs w:val="24"/>
          <w:lang w:val="uk-UA"/>
        </w:rPr>
        <w:t>Політика щодо академічної доброчесності: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Письмові роботи підлягають перевірці на ная</w:t>
      </w:r>
      <w:r w:rsidRPr="00CA3F37">
        <w:rPr>
          <w:rFonts w:ascii="Times New Roman" w:hAnsi="Times New Roman"/>
          <w:sz w:val="24"/>
          <w:szCs w:val="24"/>
          <w:lang w:val="uk-UA"/>
        </w:rPr>
        <w:t>в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ність плагіату та допускаються до захисту з коректними текстовими запозиченнями (не </w:t>
      </w:r>
      <w:r w:rsidRPr="00CA3F37">
        <w:rPr>
          <w:rFonts w:ascii="Times New Roman" w:hAnsi="Times New Roman"/>
          <w:sz w:val="24"/>
          <w:szCs w:val="24"/>
          <w:lang w:val="uk-UA"/>
        </w:rPr>
        <w:lastRenderedPageBreak/>
        <w:t>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4E6093" w:rsidRPr="00CA3F37" w:rsidRDefault="004E6093" w:rsidP="00CA3F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b/>
          <w:sz w:val="24"/>
          <w:szCs w:val="24"/>
          <w:lang w:val="uk-UA"/>
        </w:rPr>
        <w:t>Політика щодо відвідування: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4E6093" w:rsidRPr="00CA3F37" w:rsidRDefault="004E6093" w:rsidP="00CA3F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b/>
          <w:sz w:val="24"/>
          <w:szCs w:val="24"/>
          <w:lang w:val="uk-UA"/>
        </w:rPr>
        <w:t>Політика щодо виконання завдань</w:t>
      </w:r>
      <w:r w:rsidRPr="00CA3F37">
        <w:rPr>
          <w:rFonts w:ascii="Times New Roman" w:hAnsi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4E6093" w:rsidRPr="004C240D" w:rsidRDefault="004E6093" w:rsidP="008B0E8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6093" w:rsidRPr="00B24C80" w:rsidRDefault="004E6093" w:rsidP="00CA3F37">
      <w:pPr>
        <w:pStyle w:val="333-"/>
        <w:rPr>
          <w:rFonts w:ascii="Times New Roman" w:hAnsi="Times New Roman"/>
        </w:rPr>
      </w:pPr>
      <w:r w:rsidRPr="00B24C80">
        <w:rPr>
          <w:rFonts w:ascii="Times New Roman" w:hAnsi="Times New Roman"/>
        </w:rPr>
        <w:t>КРИТЕРІЇ ОЦІНЮВАННЯ</w:t>
      </w:r>
    </w:p>
    <w:p w:rsidR="004E6093" w:rsidRPr="00CA3F37" w:rsidRDefault="004E6093" w:rsidP="00CA3F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</w:t>
      </w:r>
      <w:r w:rsidRPr="00CA3F37">
        <w:rPr>
          <w:rFonts w:ascii="Times New Roman" w:hAnsi="Times New Roman"/>
          <w:sz w:val="24"/>
          <w:szCs w:val="24"/>
          <w:lang w:val="uk-UA"/>
        </w:rPr>
        <w:t>е</w:t>
      </w:r>
      <w:r w:rsidRPr="00CA3F37">
        <w:rPr>
          <w:rFonts w:ascii="Times New Roman" w:hAnsi="Times New Roman"/>
          <w:sz w:val="24"/>
          <w:szCs w:val="24"/>
          <w:lang w:val="uk-UA"/>
        </w:rPr>
        <w:t>жно від питомої ваги кожної складової залікового кредиту:</w:t>
      </w:r>
    </w:p>
    <w:p w:rsidR="004E6093" w:rsidRPr="00CA3F37" w:rsidRDefault="004E6093" w:rsidP="00CA3F3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 xml:space="preserve">Структурні елементи: Питома вага, % </w:t>
      </w:r>
    </w:p>
    <w:p w:rsidR="004E6093" w:rsidRPr="00CA3F37" w:rsidRDefault="004E6093" w:rsidP="00CA3F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>Поточне опитування, тестування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– заліковий модуль </w:t>
      </w:r>
      <w:r>
        <w:rPr>
          <w:rFonts w:ascii="Times New Roman" w:hAnsi="Times New Roman"/>
          <w:sz w:val="24"/>
          <w:szCs w:val="24"/>
          <w:lang w:val="uk-UA"/>
        </w:rPr>
        <w:t>1                        20</w:t>
      </w:r>
    </w:p>
    <w:p w:rsidR="004E6093" w:rsidRPr="00CA3F37" w:rsidRDefault="004E6093" w:rsidP="00CA3F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>Поточне опитування, тестування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– заліковий мо</w:t>
      </w:r>
      <w:r>
        <w:rPr>
          <w:rFonts w:ascii="Times New Roman" w:hAnsi="Times New Roman"/>
          <w:sz w:val="24"/>
          <w:szCs w:val="24"/>
          <w:lang w:val="uk-UA"/>
        </w:rPr>
        <w:t>дуль 2                       20</w:t>
      </w:r>
    </w:p>
    <w:p w:rsidR="004E6093" w:rsidRPr="00CA3F37" w:rsidRDefault="004E6093" w:rsidP="00CA3F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>Поточне опитування, тестування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– заліковий мо</w:t>
      </w:r>
      <w:r>
        <w:rPr>
          <w:rFonts w:ascii="Times New Roman" w:hAnsi="Times New Roman"/>
          <w:sz w:val="24"/>
          <w:szCs w:val="24"/>
          <w:lang w:val="uk-UA"/>
        </w:rPr>
        <w:t>дуль 3                       20</w:t>
      </w:r>
    </w:p>
    <w:p w:rsidR="004E6093" w:rsidRPr="00CA3F37" w:rsidRDefault="004E6093" w:rsidP="00CA3F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 xml:space="preserve">Комплексне практичне індивідуальне завдання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40</w:t>
      </w:r>
    </w:p>
    <w:p w:rsidR="004E6093" w:rsidRPr="004C240D" w:rsidRDefault="004E6093" w:rsidP="00CA3F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6093" w:rsidRPr="00B24C80" w:rsidRDefault="004E6093" w:rsidP="0083194D">
      <w:pPr>
        <w:pStyle w:val="333-"/>
        <w:rPr>
          <w:rFonts w:ascii="Times New Roman" w:hAnsi="Times New Roman"/>
        </w:rPr>
      </w:pPr>
      <w:r w:rsidRPr="00B24C80">
        <w:rPr>
          <w:rFonts w:ascii="Times New Roman" w:hAnsi="Times New Roman"/>
        </w:rPr>
        <w:t>ШКАЛА ОЦІНЮВАННЯ:</w:t>
      </w:r>
    </w:p>
    <w:tbl>
      <w:tblPr>
        <w:tblW w:w="0" w:type="auto"/>
        <w:tblLook w:val="04A0"/>
      </w:tblPr>
      <w:tblGrid>
        <w:gridCol w:w="2093"/>
        <w:gridCol w:w="3118"/>
        <w:gridCol w:w="5209"/>
      </w:tblGrid>
      <w:tr w:rsidR="00B24C80" w:rsidRPr="00B24C80" w:rsidTr="00B24C80">
        <w:tc>
          <w:tcPr>
            <w:tcW w:w="2093" w:type="dxa"/>
            <w:hideMark/>
          </w:tcPr>
          <w:p w:rsidR="00B24C80" w:rsidRPr="00B24C80" w:rsidRDefault="00B24C80" w:rsidP="00B24C80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8" w:type="dxa"/>
            <w:hideMark/>
          </w:tcPr>
          <w:p w:rsidR="00B24C80" w:rsidRPr="00B24C80" w:rsidRDefault="00B24C80" w:rsidP="00B24C80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5209" w:type="dxa"/>
            <w:hideMark/>
          </w:tcPr>
          <w:p w:rsidR="00B24C80" w:rsidRPr="00B24C80" w:rsidRDefault="00B24C80" w:rsidP="00B24C80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шкалою </w:t>
            </w:r>
            <w:r w:rsidRPr="00B24C80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B24C80" w:rsidRPr="00B24C80" w:rsidTr="00B24C80">
        <w:tc>
          <w:tcPr>
            <w:tcW w:w="2093" w:type="dxa"/>
            <w:hideMark/>
          </w:tcPr>
          <w:p w:rsidR="00B24C80" w:rsidRPr="00B24C80" w:rsidRDefault="00B24C80" w:rsidP="00B24C80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8" w:type="dxa"/>
            <w:hideMark/>
          </w:tcPr>
          <w:p w:rsidR="00B24C80" w:rsidRPr="00B24C80" w:rsidRDefault="00B24C80" w:rsidP="00B24C80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5209" w:type="dxa"/>
            <w:hideMark/>
          </w:tcPr>
          <w:p w:rsidR="00B24C80" w:rsidRPr="00B24C80" w:rsidRDefault="00B24C80" w:rsidP="00B24C80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A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B24C80" w:rsidRPr="00B24C80" w:rsidTr="00B24C80">
        <w:tc>
          <w:tcPr>
            <w:tcW w:w="2093" w:type="dxa"/>
            <w:hideMark/>
          </w:tcPr>
          <w:p w:rsidR="00B24C80" w:rsidRPr="00B24C80" w:rsidRDefault="00B24C80" w:rsidP="00B24C80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8" w:type="dxa"/>
            <w:hideMark/>
          </w:tcPr>
          <w:p w:rsidR="00B24C80" w:rsidRPr="00B24C80" w:rsidRDefault="00B24C80" w:rsidP="00B24C80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5209" w:type="dxa"/>
            <w:hideMark/>
          </w:tcPr>
          <w:p w:rsidR="00B24C80" w:rsidRPr="00B24C80" w:rsidRDefault="00B24C80" w:rsidP="00B24C80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B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(дуже добре)</w:t>
            </w:r>
          </w:p>
        </w:tc>
      </w:tr>
      <w:tr w:rsidR="00B24C80" w:rsidRPr="00B24C80" w:rsidTr="00B24C80">
        <w:tc>
          <w:tcPr>
            <w:tcW w:w="2093" w:type="dxa"/>
            <w:hideMark/>
          </w:tcPr>
          <w:p w:rsidR="00B24C80" w:rsidRPr="00B24C80" w:rsidRDefault="00B24C80" w:rsidP="00B24C80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8" w:type="dxa"/>
            <w:hideMark/>
          </w:tcPr>
          <w:p w:rsidR="00B24C80" w:rsidRPr="00B24C80" w:rsidRDefault="00B24C80" w:rsidP="00B24C80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5209" w:type="dxa"/>
            <w:hideMark/>
          </w:tcPr>
          <w:p w:rsidR="00B24C80" w:rsidRPr="00B24C80" w:rsidRDefault="00B24C80" w:rsidP="00B24C80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C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(добре)</w:t>
            </w:r>
          </w:p>
        </w:tc>
      </w:tr>
      <w:tr w:rsidR="00B24C80" w:rsidRPr="00B24C80" w:rsidTr="00B24C80">
        <w:tc>
          <w:tcPr>
            <w:tcW w:w="2093" w:type="dxa"/>
            <w:hideMark/>
          </w:tcPr>
          <w:p w:rsidR="00B24C80" w:rsidRPr="00B24C80" w:rsidRDefault="00B24C80" w:rsidP="00B24C80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8" w:type="dxa"/>
            <w:hideMark/>
          </w:tcPr>
          <w:p w:rsidR="00B24C80" w:rsidRPr="00B24C80" w:rsidRDefault="00B24C80" w:rsidP="00B24C80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5209" w:type="dxa"/>
            <w:hideMark/>
          </w:tcPr>
          <w:p w:rsidR="00B24C80" w:rsidRPr="00B24C80" w:rsidRDefault="00B24C80" w:rsidP="00B24C80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D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B24C80" w:rsidRPr="00B24C80" w:rsidTr="00B24C80">
        <w:tc>
          <w:tcPr>
            <w:tcW w:w="2093" w:type="dxa"/>
            <w:hideMark/>
          </w:tcPr>
          <w:p w:rsidR="00B24C80" w:rsidRPr="00B24C80" w:rsidRDefault="00B24C80" w:rsidP="00B24C80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8" w:type="dxa"/>
            <w:hideMark/>
          </w:tcPr>
          <w:p w:rsidR="00B24C80" w:rsidRPr="00B24C80" w:rsidRDefault="00B24C80" w:rsidP="00B24C80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5209" w:type="dxa"/>
            <w:hideMark/>
          </w:tcPr>
          <w:p w:rsidR="00B24C80" w:rsidRPr="00B24C80" w:rsidRDefault="00B24C80" w:rsidP="00B24C80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E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B24C80" w:rsidRPr="00B24C80" w:rsidTr="00B24C80">
        <w:tc>
          <w:tcPr>
            <w:tcW w:w="2093" w:type="dxa"/>
            <w:hideMark/>
          </w:tcPr>
          <w:p w:rsidR="00B24C80" w:rsidRPr="00B24C80" w:rsidRDefault="00B24C80" w:rsidP="00B24C80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8" w:type="dxa"/>
            <w:hideMark/>
          </w:tcPr>
          <w:p w:rsidR="00B24C80" w:rsidRPr="00B24C80" w:rsidRDefault="00B24C80" w:rsidP="00B24C80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5209" w:type="dxa"/>
            <w:hideMark/>
          </w:tcPr>
          <w:p w:rsidR="00B24C80" w:rsidRPr="00B24C80" w:rsidRDefault="00B24C80" w:rsidP="00B24C80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FX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(незадовільно з можливістю повторного складання)</w:t>
            </w:r>
          </w:p>
        </w:tc>
      </w:tr>
      <w:tr w:rsidR="00B24C80" w:rsidRPr="00B24C80" w:rsidTr="00B24C80">
        <w:tc>
          <w:tcPr>
            <w:tcW w:w="2093" w:type="dxa"/>
            <w:hideMark/>
          </w:tcPr>
          <w:p w:rsidR="00B24C80" w:rsidRPr="00B24C80" w:rsidRDefault="00B24C80" w:rsidP="00B24C80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8" w:type="dxa"/>
            <w:hideMark/>
          </w:tcPr>
          <w:p w:rsidR="00B24C80" w:rsidRPr="00B24C80" w:rsidRDefault="00B24C80" w:rsidP="00B24C80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5209" w:type="dxa"/>
            <w:hideMark/>
          </w:tcPr>
          <w:p w:rsidR="00B24C80" w:rsidRPr="00B24C80" w:rsidRDefault="00B24C80" w:rsidP="00B24C80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F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(незадовільно з обов’язковим повторним курсом)</w:t>
            </w:r>
          </w:p>
        </w:tc>
      </w:tr>
    </w:tbl>
    <w:p w:rsidR="00B24C80" w:rsidRPr="00CA3F37" w:rsidRDefault="00B24C80" w:rsidP="00B24C8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B24C80" w:rsidRPr="00CA3F37" w:rsidSect="004C240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AE" w:rsidRDefault="00763AAE" w:rsidP="008B0E83">
      <w:pPr>
        <w:spacing w:after="0" w:line="240" w:lineRule="auto"/>
      </w:pPr>
      <w:r>
        <w:separator/>
      </w:r>
    </w:p>
  </w:endnote>
  <w:endnote w:type="continuationSeparator" w:id="1">
    <w:p w:rsidR="00763AAE" w:rsidRDefault="00763AAE" w:rsidP="008B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AE" w:rsidRDefault="00763AAE" w:rsidP="008B0E83">
      <w:pPr>
        <w:spacing w:after="0" w:line="240" w:lineRule="auto"/>
      </w:pPr>
      <w:r>
        <w:separator/>
      </w:r>
    </w:p>
  </w:footnote>
  <w:footnote w:type="continuationSeparator" w:id="1">
    <w:p w:rsidR="00763AAE" w:rsidRDefault="00763AAE" w:rsidP="008B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BC5"/>
    <w:multiLevelType w:val="hybridMultilevel"/>
    <w:tmpl w:val="A056823A"/>
    <w:lvl w:ilvl="0" w:tplc="84843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96C8F"/>
    <w:multiLevelType w:val="hybridMultilevel"/>
    <w:tmpl w:val="234A3C62"/>
    <w:lvl w:ilvl="0" w:tplc="960E435A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2">
    <w:nsid w:val="20D666D3"/>
    <w:multiLevelType w:val="hybridMultilevel"/>
    <w:tmpl w:val="A016E5F8"/>
    <w:lvl w:ilvl="0" w:tplc="DDE068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5E37FD4"/>
    <w:multiLevelType w:val="hybridMultilevel"/>
    <w:tmpl w:val="50FAD9EE"/>
    <w:lvl w:ilvl="0" w:tplc="34E6DE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C042DF4"/>
    <w:multiLevelType w:val="hybridMultilevel"/>
    <w:tmpl w:val="D2468558"/>
    <w:lvl w:ilvl="0" w:tplc="9F0E6D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83621C"/>
    <w:multiLevelType w:val="hybridMultilevel"/>
    <w:tmpl w:val="B8041B82"/>
    <w:lvl w:ilvl="0" w:tplc="C57E0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5A"/>
    <w:rsid w:val="000009C2"/>
    <w:rsid w:val="0000334D"/>
    <w:rsid w:val="00007C4D"/>
    <w:rsid w:val="00087BCE"/>
    <w:rsid w:val="000901E4"/>
    <w:rsid w:val="00096C03"/>
    <w:rsid w:val="000A5422"/>
    <w:rsid w:val="00106BCD"/>
    <w:rsid w:val="00144E5F"/>
    <w:rsid w:val="0015701C"/>
    <w:rsid w:val="001C14D3"/>
    <w:rsid w:val="0023082B"/>
    <w:rsid w:val="002832A6"/>
    <w:rsid w:val="0033318A"/>
    <w:rsid w:val="00335678"/>
    <w:rsid w:val="00343D6D"/>
    <w:rsid w:val="003935CC"/>
    <w:rsid w:val="004574C6"/>
    <w:rsid w:val="00481043"/>
    <w:rsid w:val="004C240D"/>
    <w:rsid w:val="004E6093"/>
    <w:rsid w:val="00557FC6"/>
    <w:rsid w:val="00693F8C"/>
    <w:rsid w:val="00750372"/>
    <w:rsid w:val="00763AAE"/>
    <w:rsid w:val="00776373"/>
    <w:rsid w:val="00787FE8"/>
    <w:rsid w:val="007D0481"/>
    <w:rsid w:val="008014A3"/>
    <w:rsid w:val="0081055F"/>
    <w:rsid w:val="0083194D"/>
    <w:rsid w:val="00854452"/>
    <w:rsid w:val="00892676"/>
    <w:rsid w:val="008A4E38"/>
    <w:rsid w:val="008A7D0F"/>
    <w:rsid w:val="008B0E83"/>
    <w:rsid w:val="009646CB"/>
    <w:rsid w:val="009F3AE5"/>
    <w:rsid w:val="00A1020C"/>
    <w:rsid w:val="00A31EF8"/>
    <w:rsid w:val="00A35143"/>
    <w:rsid w:val="00A603E8"/>
    <w:rsid w:val="00A93665"/>
    <w:rsid w:val="00AA28B7"/>
    <w:rsid w:val="00AB7C57"/>
    <w:rsid w:val="00AC06E0"/>
    <w:rsid w:val="00AC45D4"/>
    <w:rsid w:val="00AF72F0"/>
    <w:rsid w:val="00B24C80"/>
    <w:rsid w:val="00B44722"/>
    <w:rsid w:val="00B54764"/>
    <w:rsid w:val="00B94BEF"/>
    <w:rsid w:val="00BE115A"/>
    <w:rsid w:val="00BF3087"/>
    <w:rsid w:val="00C06055"/>
    <w:rsid w:val="00C331AB"/>
    <w:rsid w:val="00C471C6"/>
    <w:rsid w:val="00C81479"/>
    <w:rsid w:val="00CA1F72"/>
    <w:rsid w:val="00CA3F37"/>
    <w:rsid w:val="00CF219A"/>
    <w:rsid w:val="00D83B97"/>
    <w:rsid w:val="00DD6FBE"/>
    <w:rsid w:val="00E27D48"/>
    <w:rsid w:val="00E7699F"/>
    <w:rsid w:val="00EC0892"/>
    <w:rsid w:val="00ED4519"/>
    <w:rsid w:val="00EE7032"/>
    <w:rsid w:val="00F34B07"/>
    <w:rsid w:val="00F5080E"/>
    <w:rsid w:val="00F5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C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3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0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0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3-">
    <w:name w:val="333-загол"/>
    <w:basedOn w:val="a"/>
    <w:uiPriority w:val="99"/>
    <w:rsid w:val="008A7D0F"/>
    <w:pPr>
      <w:spacing w:after="60" w:line="240" w:lineRule="auto"/>
      <w:jc w:val="center"/>
    </w:pPr>
    <w:rPr>
      <w:rFonts w:ascii="Arial Black" w:hAnsi="Arial Black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uiPriority w:val="99"/>
    <w:rsid w:val="008B0E8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styleId="a7">
    <w:name w:val="Hyperlink"/>
    <w:basedOn w:val="a0"/>
    <w:uiPriority w:val="99"/>
    <w:rsid w:val="008B0E8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B0E83"/>
    <w:rPr>
      <w:rFonts w:cs="Times New Roman"/>
    </w:rPr>
  </w:style>
  <w:style w:type="paragraph" w:styleId="aa">
    <w:name w:val="footer"/>
    <w:basedOn w:val="a"/>
    <w:link w:val="ab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B0E83"/>
    <w:rPr>
      <w:rFonts w:cs="Times New Roman"/>
    </w:rPr>
  </w:style>
  <w:style w:type="paragraph" w:styleId="ac">
    <w:name w:val="Body Text Indent"/>
    <w:basedOn w:val="a"/>
    <w:link w:val="ad"/>
    <w:uiPriority w:val="99"/>
    <w:rsid w:val="00106BCD"/>
    <w:pPr>
      <w:spacing w:after="0" w:line="240" w:lineRule="auto"/>
      <w:ind w:firstLine="680"/>
      <w:jc w:val="both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D4519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106BCD"/>
    <w:pPr>
      <w:tabs>
        <w:tab w:val="left" w:pos="33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D451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6067</Words>
  <Characters>3459</Characters>
  <Application>Microsoft Office Word</Application>
  <DocSecurity>0</DocSecurity>
  <Lines>28</Lines>
  <Paragraphs>19</Paragraphs>
  <ScaleCrop>false</ScaleCrop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Анатолій</cp:lastModifiedBy>
  <cp:revision>8</cp:revision>
  <dcterms:created xsi:type="dcterms:W3CDTF">2020-02-26T07:29:00Z</dcterms:created>
  <dcterms:modified xsi:type="dcterms:W3CDTF">2020-03-24T20:10:00Z</dcterms:modified>
</cp:coreProperties>
</file>